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0495" w:type="dxa"/>
        <w:tblLayout w:type="fixed"/>
        <w:tblCellMar>
          <w:left w:w="0" w:type="dxa"/>
          <w:right w:w="0" w:type="dxa"/>
        </w:tblCellMar>
        <w:tblLook w:val="04A0" w:firstRow="1" w:lastRow="0" w:firstColumn="1" w:lastColumn="0" w:noHBand="0" w:noVBand="1"/>
      </w:tblPr>
      <w:tblGrid>
        <w:gridCol w:w="5100"/>
        <w:gridCol w:w="140"/>
        <w:gridCol w:w="2127"/>
        <w:gridCol w:w="3128"/>
      </w:tblGrid>
      <w:tr w:rsidR="0001222E" w:rsidRPr="007D4E07" w:rsidTr="00366E66">
        <w:trPr>
          <w:trHeight w:hRule="exact" w:val="826"/>
        </w:trPr>
        <w:tc>
          <w:tcPr>
            <w:tcW w:w="10495" w:type="dxa"/>
            <w:gridSpan w:val="4"/>
            <w:tcBorders>
              <w:top w:val="nil"/>
              <w:left w:val="nil"/>
              <w:bottom w:val="single" w:sz="4" w:space="0" w:color="B2B2B2"/>
              <w:right w:val="nil"/>
            </w:tcBorders>
            <w:shd w:val="clear" w:color="auto" w:fill="auto"/>
            <w:vAlign w:val="center"/>
          </w:tcPr>
          <w:p w:rsidR="0001222E" w:rsidRPr="007D4E07" w:rsidRDefault="0001222E" w:rsidP="00E2694D">
            <w:pPr>
              <w:autoSpaceDE w:val="0"/>
              <w:autoSpaceDN w:val="0"/>
              <w:adjustRightInd w:val="0"/>
              <w:spacing w:line="209" w:lineRule="exact"/>
              <w:ind w:left="40" w:right="-20"/>
              <w:jc w:val="center"/>
              <w:rPr>
                <w:rFonts w:ascii="Arial" w:hAnsi="Arial" w:cs="Arial"/>
                <w:color w:val="404040" w:themeColor="text1" w:themeTint="BF"/>
                <w:sz w:val="20"/>
                <w:szCs w:val="20"/>
              </w:rPr>
            </w:pPr>
            <w:bookmarkStart w:id="0" w:name="_GoBack"/>
            <w:bookmarkEnd w:id="0"/>
            <w:r w:rsidRPr="007D4E07">
              <w:rPr>
                <w:rFonts w:ascii="Arial" w:hAnsi="Arial" w:cs="Arial"/>
                <w:color w:val="404040" w:themeColor="text1" w:themeTint="BF"/>
                <w:sz w:val="20"/>
                <w:szCs w:val="20"/>
              </w:rPr>
              <w:t>Dictamen para efectos del Seguro Social</w:t>
            </w:r>
          </w:p>
          <w:p w:rsidR="0001222E" w:rsidRPr="007D4E07" w:rsidRDefault="0001222E" w:rsidP="00E2694D">
            <w:pPr>
              <w:autoSpaceDE w:val="0"/>
              <w:autoSpaceDN w:val="0"/>
              <w:adjustRightInd w:val="0"/>
              <w:spacing w:line="209" w:lineRule="exact"/>
              <w:ind w:right="84"/>
              <w:jc w:val="center"/>
              <w:rPr>
                <w:rFonts w:ascii="Arial" w:hAnsi="Arial" w:cs="Arial"/>
                <w:color w:val="404040" w:themeColor="text1" w:themeTint="BF"/>
                <w:sz w:val="20"/>
                <w:szCs w:val="20"/>
              </w:rPr>
            </w:pPr>
            <w:r>
              <w:rPr>
                <w:rFonts w:ascii="Arial" w:hAnsi="Arial" w:cs="Arial"/>
                <w:color w:val="404040" w:themeColor="text1" w:themeTint="BF"/>
                <w:sz w:val="20"/>
                <w:szCs w:val="20"/>
              </w:rPr>
              <w:t>Información patronal</w:t>
            </w:r>
            <w:r w:rsidR="00DB1CF0">
              <w:rPr>
                <w:rFonts w:ascii="Arial" w:hAnsi="Arial" w:cs="Arial"/>
                <w:color w:val="404040" w:themeColor="text1" w:themeTint="BF"/>
                <w:sz w:val="20"/>
                <w:szCs w:val="20"/>
              </w:rPr>
              <w:t>: Remuneraciones pagadas a los t</w:t>
            </w:r>
            <w:r w:rsidRPr="007D4E07">
              <w:rPr>
                <w:rFonts w:ascii="Arial" w:hAnsi="Arial" w:cs="Arial"/>
                <w:color w:val="404040" w:themeColor="text1" w:themeTint="BF"/>
                <w:sz w:val="20"/>
                <w:szCs w:val="20"/>
              </w:rPr>
              <w:t>rabajadores</w:t>
            </w:r>
          </w:p>
        </w:tc>
      </w:tr>
      <w:tr w:rsidR="003A1D94" w:rsidRPr="007D4E07" w:rsidTr="00366E66">
        <w:trPr>
          <w:trHeight w:hRule="exact" w:val="343"/>
        </w:trPr>
        <w:tc>
          <w:tcPr>
            <w:tcW w:w="5240" w:type="dxa"/>
            <w:gridSpan w:val="2"/>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3A1D94" w:rsidRPr="007D4E07" w:rsidRDefault="003A1D94" w:rsidP="00E2694D">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trámite</w:t>
            </w:r>
          </w:p>
        </w:tc>
        <w:tc>
          <w:tcPr>
            <w:tcW w:w="5255" w:type="dxa"/>
            <w:gridSpan w:val="2"/>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3A1D94" w:rsidRPr="007D4E07" w:rsidRDefault="003A1D94" w:rsidP="00E2694D">
            <w:pPr>
              <w:autoSpaceDE w:val="0"/>
              <w:autoSpaceDN w:val="0"/>
              <w:adjustRightInd w:val="0"/>
              <w:spacing w:line="209" w:lineRule="exact"/>
              <w:ind w:right="84"/>
              <w:jc w:val="center"/>
              <w:rPr>
                <w:rFonts w:ascii="Arial" w:hAnsi="Arial" w:cs="Arial"/>
                <w:color w:val="404040" w:themeColor="text1" w:themeTint="BF"/>
                <w:sz w:val="20"/>
                <w:szCs w:val="20"/>
              </w:rPr>
            </w:pPr>
            <w:proofErr w:type="spellStart"/>
            <w:r w:rsidRPr="007D4E07">
              <w:rPr>
                <w:rFonts w:ascii="Arial" w:hAnsi="Arial" w:cs="Arial"/>
                <w:color w:val="404040" w:themeColor="text1" w:themeTint="BF"/>
                <w:sz w:val="20"/>
                <w:szCs w:val="20"/>
              </w:rPr>
              <w:t>Homoclave</w:t>
            </w:r>
            <w:proofErr w:type="spellEnd"/>
            <w:r w:rsidRPr="007D4E07">
              <w:rPr>
                <w:rFonts w:ascii="Arial" w:hAnsi="Arial" w:cs="Arial"/>
                <w:color w:val="404040" w:themeColor="text1" w:themeTint="BF"/>
                <w:sz w:val="20"/>
                <w:szCs w:val="20"/>
              </w:rPr>
              <w:t xml:space="preserve"> del </w:t>
            </w:r>
            <w:r>
              <w:rPr>
                <w:rFonts w:ascii="Arial" w:hAnsi="Arial" w:cs="Arial"/>
                <w:color w:val="404040" w:themeColor="text1" w:themeTint="BF"/>
                <w:sz w:val="20"/>
                <w:szCs w:val="20"/>
              </w:rPr>
              <w:t>formato</w:t>
            </w:r>
          </w:p>
        </w:tc>
      </w:tr>
      <w:tr w:rsidR="003A1D94" w:rsidRPr="00786906" w:rsidTr="00366E66">
        <w:trPr>
          <w:trHeight w:val="558"/>
        </w:trPr>
        <w:tc>
          <w:tcPr>
            <w:tcW w:w="5240" w:type="dxa"/>
            <w:gridSpan w:val="2"/>
            <w:tcBorders>
              <w:top w:val="single" w:sz="4" w:space="0" w:color="B2B2B2"/>
              <w:left w:val="single" w:sz="4" w:space="0" w:color="B2B2B2"/>
              <w:bottom w:val="single" w:sz="4" w:space="0" w:color="B2B2B2"/>
              <w:right w:val="single" w:sz="4" w:space="0" w:color="B2B2B2"/>
            </w:tcBorders>
            <w:vAlign w:val="center"/>
          </w:tcPr>
          <w:p w:rsidR="003A1D94" w:rsidRPr="00C94E4F" w:rsidRDefault="003A1D94" w:rsidP="00E2694D">
            <w:pPr>
              <w:jc w:val="center"/>
              <w:rPr>
                <w:rFonts w:ascii="Arial" w:hAnsi="Arial" w:cs="Arial"/>
                <w:color w:val="404040" w:themeColor="text1" w:themeTint="BF"/>
                <w:sz w:val="16"/>
                <w:szCs w:val="16"/>
              </w:rPr>
            </w:pPr>
            <w:r>
              <w:rPr>
                <w:rFonts w:ascii="Arial" w:hAnsi="Arial" w:cs="Arial"/>
                <w:color w:val="404040" w:themeColor="text1" w:themeTint="BF"/>
                <w:sz w:val="16"/>
                <w:szCs w:val="16"/>
              </w:rPr>
              <w:t>IMSS-02-087</w:t>
            </w:r>
          </w:p>
        </w:tc>
        <w:tc>
          <w:tcPr>
            <w:tcW w:w="5255" w:type="dxa"/>
            <w:gridSpan w:val="2"/>
            <w:tcBorders>
              <w:top w:val="single" w:sz="4" w:space="0" w:color="B2B2B2"/>
              <w:left w:val="single" w:sz="4" w:space="0" w:color="B2B2B2"/>
              <w:bottom w:val="single" w:sz="4" w:space="0" w:color="B2B2B2"/>
              <w:right w:val="single" w:sz="4" w:space="0" w:color="B2B2B2"/>
            </w:tcBorders>
            <w:vAlign w:val="center"/>
          </w:tcPr>
          <w:p w:rsidR="003A1D94" w:rsidRPr="008D1592" w:rsidRDefault="008D1592" w:rsidP="008D1592">
            <w:pPr>
              <w:jc w:val="center"/>
              <w:rPr>
                <w:rFonts w:ascii="Arial" w:hAnsi="Arial" w:cs="Arial"/>
                <w:color w:val="404040" w:themeColor="text1" w:themeTint="BF"/>
                <w:sz w:val="16"/>
                <w:szCs w:val="16"/>
              </w:rPr>
            </w:pPr>
            <w:r w:rsidRPr="008D1592">
              <w:rPr>
                <w:rFonts w:ascii="Arial" w:hAnsi="Arial" w:cs="Arial"/>
                <w:color w:val="404040" w:themeColor="text1" w:themeTint="BF"/>
                <w:sz w:val="16"/>
                <w:szCs w:val="16"/>
              </w:rPr>
              <w:t>FF-IMSS-024</w:t>
            </w:r>
          </w:p>
        </w:tc>
      </w:tr>
      <w:tr w:rsidR="0001222E" w:rsidRPr="007D4E07" w:rsidTr="00366E66">
        <w:trPr>
          <w:trHeight w:hRule="exact" w:val="427"/>
        </w:trPr>
        <w:tc>
          <w:tcPr>
            <w:tcW w:w="10495" w:type="dxa"/>
            <w:gridSpan w:val="4"/>
            <w:tcBorders>
              <w:top w:val="single" w:sz="4" w:space="0" w:color="B2B2B2"/>
              <w:left w:val="single" w:sz="4" w:space="0" w:color="B2B2B2"/>
              <w:bottom w:val="single" w:sz="4" w:space="0" w:color="B2B2B2"/>
              <w:right w:val="single" w:sz="4" w:space="0" w:color="B2B2B2"/>
            </w:tcBorders>
            <w:shd w:val="clear" w:color="auto" w:fill="BFBFBF" w:themeFill="background1" w:themeFillShade="BF"/>
            <w:vAlign w:val="center"/>
          </w:tcPr>
          <w:p w:rsidR="0001222E" w:rsidRPr="007D4E07" w:rsidRDefault="0001222E" w:rsidP="00E2694D">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Datos generales del patrón</w:t>
            </w:r>
          </w:p>
        </w:tc>
      </w:tr>
      <w:tr w:rsidR="0001222E" w:rsidRPr="007D4E07" w:rsidTr="00366E66">
        <w:trPr>
          <w:trHeight w:hRule="exact" w:val="627"/>
        </w:trPr>
        <w:tc>
          <w:tcPr>
            <w:tcW w:w="5100" w:type="dxa"/>
            <w:tcBorders>
              <w:top w:val="single" w:sz="4" w:space="0" w:color="B2B2B2"/>
              <w:left w:val="single" w:sz="4" w:space="0" w:color="B2B2B2"/>
              <w:bottom w:val="single" w:sz="4" w:space="0" w:color="B2B2B2"/>
              <w:right w:val="single" w:sz="4" w:space="0" w:color="B2B2B2"/>
            </w:tcBorders>
            <w:vAlign w:val="center"/>
          </w:tcPr>
          <w:p w:rsidR="0001222E" w:rsidRPr="007D4E07" w:rsidRDefault="007A064F" w:rsidP="007A064F">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1222E" w:rsidRPr="007D4E07">
              <w:rPr>
                <w:rFonts w:ascii="Arial" w:hAnsi="Arial" w:cs="Arial"/>
                <w:color w:val="404040" w:themeColor="text1" w:themeTint="BF"/>
                <w:sz w:val="16"/>
                <w:szCs w:val="16"/>
              </w:rPr>
              <w:t>Nombre, denominación o razón social:</w:t>
            </w:r>
          </w:p>
          <w:p w:rsidR="0001222E" w:rsidRPr="007D4E07" w:rsidRDefault="0001222E" w:rsidP="007A064F">
            <w:pPr>
              <w:rPr>
                <w:rFonts w:ascii="Arial" w:hAnsi="Arial" w:cs="Arial"/>
                <w:color w:val="404040" w:themeColor="text1" w:themeTint="BF"/>
                <w:sz w:val="16"/>
                <w:szCs w:val="16"/>
              </w:rPr>
            </w:pPr>
          </w:p>
          <w:p w:rsidR="0001222E" w:rsidRPr="007D4E07" w:rsidRDefault="0001222E" w:rsidP="007A064F">
            <w:pPr>
              <w:rPr>
                <w:rFonts w:ascii="Arial" w:hAnsi="Arial" w:cs="Arial"/>
                <w:color w:val="404040" w:themeColor="text1" w:themeTint="BF"/>
                <w:sz w:val="16"/>
                <w:szCs w:val="16"/>
              </w:rPr>
            </w:pPr>
          </w:p>
          <w:p w:rsidR="0001222E" w:rsidRPr="007D4E07" w:rsidRDefault="0001222E" w:rsidP="007A064F">
            <w:pPr>
              <w:rPr>
                <w:rFonts w:ascii="Arial" w:hAnsi="Arial" w:cs="Arial"/>
                <w:color w:val="404040" w:themeColor="text1" w:themeTint="BF"/>
                <w:sz w:val="16"/>
                <w:szCs w:val="16"/>
              </w:rPr>
            </w:pPr>
          </w:p>
        </w:tc>
        <w:tc>
          <w:tcPr>
            <w:tcW w:w="2267" w:type="dxa"/>
            <w:gridSpan w:val="2"/>
            <w:tcBorders>
              <w:top w:val="single" w:sz="4" w:space="0" w:color="B2B2B2"/>
              <w:left w:val="single" w:sz="4" w:space="0" w:color="B2B2B2"/>
              <w:bottom w:val="single" w:sz="4" w:space="0" w:color="B2B2B2"/>
              <w:right w:val="single" w:sz="4" w:space="0" w:color="B2B2B2"/>
            </w:tcBorders>
            <w:vAlign w:val="center"/>
          </w:tcPr>
          <w:p w:rsidR="0001222E" w:rsidRPr="007D4E07" w:rsidRDefault="007A064F" w:rsidP="007A064F">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1222E" w:rsidRPr="007D4E07">
              <w:rPr>
                <w:rFonts w:ascii="Arial" w:hAnsi="Arial" w:cs="Arial"/>
                <w:color w:val="404040" w:themeColor="text1" w:themeTint="BF"/>
                <w:sz w:val="16"/>
                <w:szCs w:val="16"/>
              </w:rPr>
              <w:t>RFC:</w:t>
            </w:r>
          </w:p>
          <w:p w:rsidR="0001222E" w:rsidRPr="007D4E07" w:rsidRDefault="0001222E" w:rsidP="007A064F">
            <w:pPr>
              <w:rPr>
                <w:rFonts w:ascii="Arial" w:hAnsi="Arial" w:cs="Arial"/>
                <w:color w:val="404040" w:themeColor="text1" w:themeTint="BF"/>
                <w:sz w:val="16"/>
                <w:szCs w:val="16"/>
              </w:rPr>
            </w:pPr>
          </w:p>
          <w:p w:rsidR="0001222E" w:rsidRPr="007D4E07" w:rsidRDefault="0001222E" w:rsidP="007A064F">
            <w:pPr>
              <w:rPr>
                <w:rFonts w:ascii="Arial" w:hAnsi="Arial" w:cs="Arial"/>
                <w:color w:val="404040" w:themeColor="text1" w:themeTint="BF"/>
                <w:sz w:val="16"/>
                <w:szCs w:val="16"/>
              </w:rPr>
            </w:pPr>
          </w:p>
        </w:tc>
        <w:tc>
          <w:tcPr>
            <w:tcW w:w="3128" w:type="dxa"/>
            <w:tcBorders>
              <w:top w:val="single" w:sz="4" w:space="0" w:color="B2B2B2"/>
              <w:left w:val="single" w:sz="4" w:space="0" w:color="B2B2B2"/>
              <w:bottom w:val="single" w:sz="4" w:space="0" w:color="B2B2B2"/>
              <w:right w:val="single" w:sz="4" w:space="0" w:color="B2B2B2"/>
            </w:tcBorders>
          </w:tcPr>
          <w:p w:rsidR="0001222E" w:rsidRPr="007D4E07" w:rsidRDefault="007A064F" w:rsidP="007A064F">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1222E" w:rsidRPr="007D4E07">
              <w:rPr>
                <w:rFonts w:ascii="Arial" w:hAnsi="Arial" w:cs="Arial"/>
                <w:color w:val="404040" w:themeColor="text1" w:themeTint="BF"/>
                <w:sz w:val="16"/>
                <w:szCs w:val="16"/>
              </w:rPr>
              <w:t>Ejercicio o periodo a dictaminar:</w:t>
            </w:r>
          </w:p>
          <w:p w:rsidR="0001222E" w:rsidRPr="007D4E07" w:rsidRDefault="007A064F" w:rsidP="007E590E">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0001222E" w:rsidRPr="007D4E07">
              <w:rPr>
                <w:rFonts w:ascii="Arial" w:hAnsi="Arial" w:cs="Arial"/>
                <w:color w:val="404040" w:themeColor="text1" w:themeTint="BF"/>
                <w:sz w:val="16"/>
                <w:szCs w:val="16"/>
              </w:rPr>
              <w:t xml:space="preserve">Del                               </w:t>
            </w:r>
            <w:r w:rsidR="007E590E">
              <w:rPr>
                <w:rFonts w:ascii="Arial" w:hAnsi="Arial" w:cs="Arial"/>
                <w:color w:val="404040" w:themeColor="text1" w:themeTint="BF"/>
                <w:sz w:val="16"/>
                <w:szCs w:val="16"/>
              </w:rPr>
              <w:t xml:space="preserve">Al </w:t>
            </w:r>
          </w:p>
        </w:tc>
      </w:tr>
      <w:tr w:rsidR="006C1E63" w:rsidRPr="006C1E63" w:rsidTr="005F6EEB">
        <w:tblPrEx>
          <w:jc w:val="right"/>
          <w:tblBorders>
            <w:top w:val="single" w:sz="4" w:space="0" w:color="FFFFFF" w:themeColor="background1"/>
            <w:left w:val="none" w:sz="0" w:space="0" w:color="auto"/>
            <w:bottom w:val="single" w:sz="4" w:space="0" w:color="FFFFFF" w:themeColor="background1"/>
            <w:right w:val="none" w:sz="0" w:space="0" w:color="auto"/>
            <w:insideH w:val="none" w:sz="0" w:space="0" w:color="auto"/>
            <w:insideV w:val="none" w:sz="0" w:space="0" w:color="auto"/>
          </w:tblBorders>
        </w:tblPrEx>
        <w:trPr>
          <w:trHeight w:hRule="exact" w:val="1485"/>
          <w:jc w:val="right"/>
        </w:trPr>
        <w:tc>
          <w:tcPr>
            <w:tcW w:w="10495" w:type="dxa"/>
            <w:gridSpan w:val="4"/>
            <w:vAlign w:val="center"/>
          </w:tcPr>
          <w:p w:rsidR="001B3EC8" w:rsidRPr="0001222E" w:rsidRDefault="001B3EC8" w:rsidP="0001222E">
            <w:pPr>
              <w:ind w:right="113"/>
              <w:jc w:val="both"/>
              <w:rPr>
                <w:rFonts w:ascii="Arial" w:hAnsi="Arial" w:cs="Arial"/>
                <w:color w:val="404040" w:themeColor="text1" w:themeTint="BF"/>
                <w:sz w:val="10"/>
                <w:szCs w:val="10"/>
              </w:rPr>
            </w:pPr>
          </w:p>
          <w:p w:rsidR="008E6BE0" w:rsidRDefault="008E6BE0" w:rsidP="00642583">
            <w:pPr>
              <w:pStyle w:val="Prrafodelista"/>
              <w:numPr>
                <w:ilvl w:val="0"/>
                <w:numId w:val="4"/>
              </w:numPr>
              <w:ind w:left="383" w:right="113" w:hanging="142"/>
              <w:jc w:val="both"/>
              <w:rPr>
                <w:rFonts w:ascii="Arial" w:hAnsi="Arial" w:cs="Arial"/>
                <w:color w:val="404040" w:themeColor="text1" w:themeTint="BF"/>
                <w:sz w:val="12"/>
                <w:szCs w:val="12"/>
              </w:rPr>
            </w:pPr>
            <w:r w:rsidRPr="00E92727">
              <w:rPr>
                <w:rFonts w:ascii="Arial" w:hAnsi="Arial" w:cs="Arial"/>
                <w:color w:val="404040" w:themeColor="text1" w:themeTint="BF"/>
                <w:sz w:val="12"/>
                <w:szCs w:val="12"/>
              </w:rPr>
              <w:t>En esta sección</w:t>
            </w:r>
            <w:r w:rsidR="00046900" w:rsidRPr="00E92727">
              <w:rPr>
                <w:rFonts w:ascii="Arial" w:hAnsi="Arial" w:cs="Arial"/>
                <w:color w:val="404040" w:themeColor="text1" w:themeTint="BF"/>
                <w:sz w:val="12"/>
                <w:szCs w:val="12"/>
              </w:rPr>
              <w:t xml:space="preserve"> </w:t>
            </w:r>
            <w:r w:rsidRPr="00E92727">
              <w:rPr>
                <w:rFonts w:ascii="Arial" w:hAnsi="Arial" w:cs="Arial"/>
                <w:color w:val="404040" w:themeColor="text1" w:themeTint="BF"/>
                <w:sz w:val="12"/>
                <w:szCs w:val="12"/>
              </w:rPr>
              <w:t xml:space="preserve">deberá ingresar la información que se requiere en cada columna, correspondiente </w:t>
            </w:r>
            <w:r w:rsidR="00CB3B59" w:rsidRPr="00E92727">
              <w:rPr>
                <w:rFonts w:ascii="Arial" w:hAnsi="Arial" w:cs="Arial"/>
                <w:color w:val="404040" w:themeColor="text1" w:themeTint="BF"/>
                <w:sz w:val="12"/>
                <w:szCs w:val="12"/>
              </w:rPr>
              <w:t xml:space="preserve">a </w:t>
            </w:r>
            <w:r w:rsidR="005F6DB4" w:rsidRPr="00E92727">
              <w:rPr>
                <w:rFonts w:ascii="Arial" w:hAnsi="Arial" w:cs="Arial"/>
                <w:color w:val="404040" w:themeColor="text1" w:themeTint="BF"/>
                <w:sz w:val="12"/>
                <w:szCs w:val="12"/>
              </w:rPr>
              <w:t xml:space="preserve">las cantidades pagadas </w:t>
            </w:r>
            <w:r w:rsidR="00F10FD1" w:rsidRPr="00E92727">
              <w:rPr>
                <w:rFonts w:ascii="Arial" w:hAnsi="Arial" w:cs="Arial"/>
                <w:color w:val="404040" w:themeColor="text1" w:themeTint="BF"/>
                <w:sz w:val="12"/>
                <w:szCs w:val="12"/>
              </w:rPr>
              <w:t>por el Patrón o Sujeto Obligado a cada Trabajador</w:t>
            </w:r>
            <w:r w:rsidR="00C34516">
              <w:rPr>
                <w:rFonts w:ascii="Arial" w:hAnsi="Arial" w:cs="Arial"/>
                <w:color w:val="404040" w:themeColor="text1" w:themeTint="BF"/>
                <w:sz w:val="12"/>
                <w:szCs w:val="12"/>
              </w:rPr>
              <w:t xml:space="preserve"> </w:t>
            </w:r>
            <w:r w:rsidR="00C34516" w:rsidRPr="00C34516">
              <w:rPr>
                <w:rFonts w:ascii="Arial" w:hAnsi="Arial" w:cs="Arial"/>
                <w:color w:val="404040" w:themeColor="text1" w:themeTint="BF"/>
                <w:sz w:val="12"/>
                <w:szCs w:val="12"/>
              </w:rPr>
              <w:t>obteniendo los importes presentados al Servicio de Administración Tributaria a través de los Comprobantes Fiscales Digitales por Internet (CFDI) timbrado de nómina</w:t>
            </w:r>
            <w:r w:rsidR="00F10FD1" w:rsidRPr="00E92727">
              <w:rPr>
                <w:rFonts w:ascii="Arial" w:hAnsi="Arial" w:cs="Arial"/>
                <w:color w:val="404040" w:themeColor="text1" w:themeTint="BF"/>
                <w:sz w:val="12"/>
                <w:szCs w:val="12"/>
              </w:rPr>
              <w:t xml:space="preserve">, por </w:t>
            </w:r>
            <w:r w:rsidRPr="00E92727">
              <w:rPr>
                <w:rFonts w:ascii="Arial" w:hAnsi="Arial" w:cs="Arial"/>
                <w:color w:val="404040" w:themeColor="text1" w:themeTint="BF"/>
                <w:sz w:val="12"/>
                <w:szCs w:val="12"/>
              </w:rPr>
              <w:t>la totalidad de los Registros Patronales a dictaminar</w:t>
            </w:r>
            <w:r w:rsidR="005F6DB4" w:rsidRPr="00E92727">
              <w:rPr>
                <w:rFonts w:ascii="Arial" w:hAnsi="Arial" w:cs="Arial"/>
                <w:color w:val="404040" w:themeColor="text1" w:themeTint="BF"/>
                <w:sz w:val="12"/>
                <w:szCs w:val="12"/>
              </w:rPr>
              <w:t>, durante el ejercicio fiscal o periodo a dictaminar</w:t>
            </w:r>
            <w:r w:rsidRPr="00E92727">
              <w:rPr>
                <w:rFonts w:ascii="Arial" w:hAnsi="Arial" w:cs="Arial"/>
                <w:color w:val="404040" w:themeColor="text1" w:themeTint="BF"/>
                <w:sz w:val="12"/>
                <w:szCs w:val="12"/>
              </w:rPr>
              <w:t>.</w:t>
            </w:r>
          </w:p>
          <w:p w:rsidR="00642583" w:rsidRPr="00E92727" w:rsidRDefault="00642583" w:rsidP="00642583">
            <w:pPr>
              <w:pStyle w:val="Prrafodelista"/>
              <w:numPr>
                <w:ilvl w:val="0"/>
                <w:numId w:val="4"/>
              </w:numPr>
              <w:ind w:left="383" w:right="113" w:hanging="142"/>
              <w:jc w:val="both"/>
              <w:rPr>
                <w:rFonts w:ascii="Arial" w:hAnsi="Arial" w:cs="Arial"/>
                <w:color w:val="404040" w:themeColor="text1" w:themeTint="BF"/>
                <w:sz w:val="12"/>
                <w:szCs w:val="12"/>
              </w:rPr>
            </w:pPr>
            <w:r w:rsidRPr="00642583">
              <w:rPr>
                <w:rFonts w:ascii="Arial" w:hAnsi="Arial" w:cs="Arial"/>
                <w:color w:val="404040" w:themeColor="text1" w:themeTint="BF"/>
                <w:sz w:val="12"/>
                <w:szCs w:val="12"/>
              </w:rPr>
              <w:t>En caso de que un trabajador haya cotizado en más de un RP durante el ejercicio dictaminado, se deberá acumular los importes de remuneraciones pagadas al trabajador en el último RP en el que estuvo registrado</w:t>
            </w:r>
            <w:r w:rsidR="00F113F6">
              <w:rPr>
                <w:rFonts w:ascii="Arial" w:hAnsi="Arial" w:cs="Arial"/>
                <w:color w:val="404040" w:themeColor="text1" w:themeTint="BF"/>
                <w:sz w:val="12"/>
                <w:szCs w:val="12"/>
              </w:rPr>
              <w:t>.</w:t>
            </w:r>
          </w:p>
          <w:p w:rsidR="00C07D39" w:rsidRPr="00825BAE" w:rsidRDefault="00C07D39" w:rsidP="00642583">
            <w:pPr>
              <w:pStyle w:val="Prrafodelista"/>
              <w:numPr>
                <w:ilvl w:val="0"/>
                <w:numId w:val="4"/>
              </w:numPr>
              <w:ind w:left="383" w:right="113" w:hanging="142"/>
              <w:jc w:val="both"/>
              <w:rPr>
                <w:rFonts w:ascii="Arial" w:hAnsi="Arial" w:cs="Arial"/>
                <w:color w:val="404040" w:themeColor="text1" w:themeTint="BF"/>
                <w:sz w:val="12"/>
                <w:szCs w:val="12"/>
              </w:rPr>
            </w:pPr>
            <w:r w:rsidRPr="00825BAE">
              <w:rPr>
                <w:rFonts w:ascii="Arial" w:hAnsi="Arial" w:cs="Arial"/>
                <w:color w:val="404040" w:themeColor="text1" w:themeTint="BF"/>
                <w:sz w:val="12"/>
                <w:szCs w:val="12"/>
              </w:rPr>
              <w:t xml:space="preserve">El número consecutivo que se indique al inicio de esta sección, deberá ser el mismo para </w:t>
            </w:r>
            <w:r w:rsidR="00765376" w:rsidRPr="00825BAE">
              <w:rPr>
                <w:rFonts w:ascii="Arial" w:hAnsi="Arial" w:cs="Arial"/>
                <w:color w:val="404040" w:themeColor="text1" w:themeTint="BF"/>
                <w:sz w:val="12"/>
                <w:szCs w:val="12"/>
              </w:rPr>
              <w:t xml:space="preserve">las </w:t>
            </w:r>
            <w:r w:rsidRPr="00825BAE">
              <w:rPr>
                <w:rFonts w:ascii="Arial" w:hAnsi="Arial" w:cs="Arial"/>
                <w:color w:val="404040" w:themeColor="text1" w:themeTint="BF"/>
                <w:sz w:val="12"/>
                <w:szCs w:val="12"/>
              </w:rPr>
              <w:t>demás hojas que integran este formato, ya que la información que se proporcione debe corresponder a los Registros Patronales que se ingresen en esta hoja.</w:t>
            </w:r>
          </w:p>
          <w:p w:rsidR="0001222E" w:rsidRPr="00825BAE" w:rsidRDefault="003F2A1A" w:rsidP="00642583">
            <w:pPr>
              <w:pStyle w:val="Prrafodelista"/>
              <w:numPr>
                <w:ilvl w:val="0"/>
                <w:numId w:val="4"/>
              </w:numPr>
              <w:ind w:left="383" w:right="113" w:hanging="142"/>
              <w:jc w:val="both"/>
              <w:rPr>
                <w:rFonts w:ascii="Arial" w:hAnsi="Arial" w:cs="Arial"/>
                <w:color w:val="404040" w:themeColor="text1" w:themeTint="BF"/>
                <w:sz w:val="12"/>
                <w:szCs w:val="12"/>
              </w:rPr>
            </w:pPr>
            <w:r w:rsidRPr="00825BAE">
              <w:rPr>
                <w:rFonts w:ascii="Arial" w:hAnsi="Arial" w:cs="Arial"/>
                <w:color w:val="404040" w:themeColor="text1" w:themeTint="BF"/>
                <w:sz w:val="12"/>
                <w:szCs w:val="12"/>
              </w:rPr>
              <w:t xml:space="preserve">Para los </w:t>
            </w:r>
            <w:r w:rsidR="00355921" w:rsidRPr="00825BAE">
              <w:rPr>
                <w:rFonts w:ascii="Arial" w:hAnsi="Arial" w:cs="Arial"/>
                <w:color w:val="404040" w:themeColor="text1" w:themeTint="BF"/>
                <w:sz w:val="12"/>
                <w:szCs w:val="12"/>
              </w:rPr>
              <w:t>dictámenes</w:t>
            </w:r>
            <w:r w:rsidRPr="00825BAE">
              <w:rPr>
                <w:rFonts w:ascii="Arial" w:hAnsi="Arial" w:cs="Arial"/>
                <w:color w:val="404040" w:themeColor="text1" w:themeTint="BF"/>
                <w:sz w:val="12"/>
                <w:szCs w:val="12"/>
              </w:rPr>
              <w:t xml:space="preserve"> </w:t>
            </w:r>
            <w:r w:rsidR="00B9276F" w:rsidRPr="00825BAE">
              <w:rPr>
                <w:rFonts w:ascii="Arial" w:hAnsi="Arial" w:cs="Arial"/>
                <w:color w:val="404040" w:themeColor="text1" w:themeTint="BF"/>
                <w:sz w:val="12"/>
                <w:szCs w:val="12"/>
              </w:rPr>
              <w:t>por escrito</w:t>
            </w:r>
            <w:r w:rsidRPr="00825BAE">
              <w:rPr>
                <w:rFonts w:ascii="Arial" w:hAnsi="Arial" w:cs="Arial"/>
                <w:color w:val="404040" w:themeColor="text1" w:themeTint="BF"/>
                <w:sz w:val="12"/>
                <w:szCs w:val="12"/>
              </w:rPr>
              <w:t>, las hojas podrán reproducirse las veces que sea necesario.</w:t>
            </w:r>
          </w:p>
          <w:p w:rsidR="0001222E" w:rsidRDefault="0001222E" w:rsidP="00F10FD1">
            <w:pPr>
              <w:ind w:left="113" w:right="113"/>
              <w:jc w:val="both"/>
              <w:rPr>
                <w:rFonts w:ascii="Arial" w:hAnsi="Arial" w:cs="Arial"/>
                <w:color w:val="404040" w:themeColor="text1" w:themeTint="BF"/>
                <w:sz w:val="16"/>
                <w:szCs w:val="16"/>
              </w:rPr>
            </w:pPr>
          </w:p>
          <w:p w:rsidR="0001222E" w:rsidRDefault="0001222E" w:rsidP="00F10FD1">
            <w:pPr>
              <w:ind w:left="113" w:right="113"/>
              <w:jc w:val="both"/>
              <w:rPr>
                <w:rFonts w:ascii="Arial" w:hAnsi="Arial" w:cs="Arial"/>
                <w:color w:val="404040" w:themeColor="text1" w:themeTint="BF"/>
                <w:sz w:val="16"/>
                <w:szCs w:val="16"/>
              </w:rPr>
            </w:pPr>
          </w:p>
          <w:p w:rsidR="0001222E" w:rsidRDefault="0001222E" w:rsidP="00F10FD1">
            <w:pPr>
              <w:ind w:left="113" w:right="113"/>
              <w:jc w:val="both"/>
              <w:rPr>
                <w:rFonts w:ascii="Arial" w:hAnsi="Arial" w:cs="Arial"/>
                <w:color w:val="404040" w:themeColor="text1" w:themeTint="BF"/>
                <w:sz w:val="16"/>
                <w:szCs w:val="16"/>
              </w:rPr>
            </w:pPr>
          </w:p>
          <w:p w:rsidR="0001222E" w:rsidRDefault="0001222E" w:rsidP="00F10FD1">
            <w:pPr>
              <w:ind w:left="113" w:right="113"/>
              <w:jc w:val="both"/>
              <w:rPr>
                <w:rFonts w:ascii="Arial" w:hAnsi="Arial" w:cs="Arial"/>
                <w:color w:val="404040" w:themeColor="text1" w:themeTint="BF"/>
                <w:sz w:val="16"/>
                <w:szCs w:val="16"/>
              </w:rPr>
            </w:pPr>
          </w:p>
          <w:p w:rsidR="0001222E" w:rsidRPr="006C1E63" w:rsidRDefault="0001222E" w:rsidP="00F10FD1">
            <w:pPr>
              <w:ind w:left="113" w:right="113"/>
              <w:jc w:val="both"/>
              <w:rPr>
                <w:rFonts w:ascii="Arial" w:hAnsi="Arial" w:cs="Arial"/>
                <w:color w:val="404040" w:themeColor="text1" w:themeTint="BF"/>
                <w:sz w:val="16"/>
                <w:szCs w:val="16"/>
              </w:rPr>
            </w:pPr>
          </w:p>
          <w:p w:rsidR="00286682" w:rsidRPr="006C1E63" w:rsidRDefault="00286682" w:rsidP="00F10FD1">
            <w:pPr>
              <w:ind w:left="113" w:right="113"/>
              <w:jc w:val="both"/>
              <w:rPr>
                <w:rFonts w:ascii="Arial" w:hAnsi="Arial" w:cs="Arial"/>
                <w:color w:val="404040" w:themeColor="text1" w:themeTint="BF"/>
                <w:sz w:val="16"/>
                <w:szCs w:val="16"/>
              </w:rPr>
            </w:pPr>
          </w:p>
        </w:tc>
      </w:tr>
    </w:tbl>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281"/>
        <w:gridCol w:w="1276"/>
        <w:gridCol w:w="1276"/>
        <w:gridCol w:w="1559"/>
        <w:gridCol w:w="1979"/>
        <w:gridCol w:w="1398"/>
        <w:gridCol w:w="1726"/>
      </w:tblGrid>
      <w:tr w:rsidR="006C1E63" w:rsidRPr="006C1E63" w:rsidTr="001E3BE6">
        <w:trPr>
          <w:trHeight w:hRule="exact" w:val="573"/>
        </w:trPr>
        <w:tc>
          <w:tcPr>
            <w:tcW w:w="128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B6D56" w:rsidRPr="00005123" w:rsidRDefault="00C34516" w:rsidP="008A517F">
            <w:pPr>
              <w:autoSpaceDE w:val="0"/>
              <w:autoSpaceDN w:val="0"/>
              <w:adjustRightInd w:val="0"/>
              <w:spacing w:line="209" w:lineRule="exact"/>
              <w:ind w:left="4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Consecutivo</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B6D56" w:rsidRPr="00005123" w:rsidRDefault="003333A0" w:rsidP="00072F0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RP</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B6D56" w:rsidRPr="00005123" w:rsidRDefault="003B7DC1" w:rsidP="003B7DC1">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Primer </w:t>
            </w:r>
            <w:r w:rsidR="0081682C" w:rsidRPr="00005123">
              <w:rPr>
                <w:rFonts w:ascii="Arial" w:hAnsi="Arial" w:cs="Arial"/>
                <w:color w:val="404040" w:themeColor="text1" w:themeTint="BF"/>
                <w:sz w:val="19"/>
                <w:szCs w:val="19"/>
              </w:rPr>
              <w:t xml:space="preserve"> </w:t>
            </w:r>
            <w:r w:rsidRPr="00005123">
              <w:rPr>
                <w:rFonts w:ascii="Arial" w:hAnsi="Arial" w:cs="Arial"/>
                <w:color w:val="404040" w:themeColor="text1" w:themeTint="BF"/>
                <w:sz w:val="19"/>
                <w:szCs w:val="19"/>
              </w:rPr>
              <w:t xml:space="preserve">apellido </w:t>
            </w:r>
          </w:p>
        </w:tc>
        <w:tc>
          <w:tcPr>
            <w:tcW w:w="155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B6D56" w:rsidRPr="00005123" w:rsidRDefault="003B7DC1"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Segundo apellid</w:t>
            </w:r>
            <w:r w:rsidR="0081682C" w:rsidRPr="00005123">
              <w:rPr>
                <w:rFonts w:ascii="Arial" w:hAnsi="Arial" w:cs="Arial"/>
                <w:color w:val="404040" w:themeColor="text1" w:themeTint="BF"/>
                <w:sz w:val="19"/>
                <w:szCs w:val="19"/>
              </w:rPr>
              <w:t xml:space="preserve">o </w:t>
            </w:r>
          </w:p>
        </w:tc>
        <w:tc>
          <w:tcPr>
            <w:tcW w:w="197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B6D56" w:rsidRPr="00005123" w:rsidRDefault="00C15514" w:rsidP="00EE0AF3">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Nombre</w:t>
            </w:r>
            <w:r w:rsidR="00364A47" w:rsidRPr="00005123">
              <w:rPr>
                <w:rFonts w:ascii="Arial" w:hAnsi="Arial" w:cs="Arial"/>
                <w:color w:val="404040" w:themeColor="text1" w:themeTint="BF"/>
                <w:sz w:val="19"/>
                <w:szCs w:val="19"/>
              </w:rPr>
              <w:t xml:space="preserve"> (s)</w:t>
            </w:r>
          </w:p>
        </w:tc>
        <w:tc>
          <w:tcPr>
            <w:tcW w:w="1398"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B6D56" w:rsidRPr="00005123" w:rsidRDefault="00DB6D56" w:rsidP="00072F0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NSS</w:t>
            </w:r>
          </w:p>
        </w:tc>
        <w:tc>
          <w:tcPr>
            <w:tcW w:w="172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B6D56" w:rsidRPr="00005123" w:rsidRDefault="00DB6D56" w:rsidP="00072F0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RFC</w:t>
            </w:r>
          </w:p>
        </w:tc>
      </w:tr>
      <w:tr w:rsidR="006C1E63" w:rsidRPr="006C1E63" w:rsidTr="00F113F6">
        <w:trPr>
          <w:trHeight w:hRule="exact" w:val="300"/>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vAlign w:val="center"/>
          </w:tcPr>
          <w:p w:rsidR="00DB6D56" w:rsidRPr="006C1E63" w:rsidRDefault="00DB6D56" w:rsidP="0001222E">
            <w:pPr>
              <w:spacing w:before="50"/>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vAlign w:val="center"/>
          </w:tcPr>
          <w:p w:rsidR="00DB6D56" w:rsidRPr="006C1E63" w:rsidRDefault="00DB6D56" w:rsidP="0001222E">
            <w:pPr>
              <w:spacing w:before="50"/>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spacing w:before="50"/>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spacing w:before="50"/>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vAlign w:val="center"/>
          </w:tcPr>
          <w:p w:rsidR="00DB6D56" w:rsidRPr="006C1E63" w:rsidRDefault="00DB6D56" w:rsidP="0001222E">
            <w:pPr>
              <w:spacing w:before="50"/>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vAlign w:val="center"/>
          </w:tcPr>
          <w:p w:rsidR="00DB6D56" w:rsidRPr="006C1E63" w:rsidRDefault="00DB6D56" w:rsidP="0001222E">
            <w:pPr>
              <w:spacing w:before="50"/>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8D72F8">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6C1E63"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B6D56" w:rsidRPr="006C1E63" w:rsidRDefault="00DB6D56" w:rsidP="0001222E">
            <w:pPr>
              <w:ind w:left="167"/>
              <w:rPr>
                <w:rFonts w:ascii="Arial" w:hAnsi="Arial" w:cs="Arial"/>
                <w:color w:val="404040" w:themeColor="text1" w:themeTint="BF"/>
                <w:sz w:val="16"/>
                <w:szCs w:val="16"/>
              </w:rPr>
            </w:pPr>
          </w:p>
        </w:tc>
      </w:tr>
      <w:tr w:rsidR="00AC4088"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AC4088" w:rsidRPr="006C1E63" w:rsidRDefault="00AC4088"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AC4088" w:rsidRPr="006C1E63" w:rsidRDefault="00AC4088"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AC4088" w:rsidRPr="006C1E63" w:rsidRDefault="00AC4088"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AC4088" w:rsidRPr="006C1E63" w:rsidRDefault="00AC4088"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AC4088" w:rsidRPr="006C1E63" w:rsidRDefault="00AC4088"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AC4088" w:rsidRPr="006C1E63" w:rsidRDefault="00AC4088"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AC4088" w:rsidRPr="006C1E63" w:rsidRDefault="00AC4088" w:rsidP="0001222E">
            <w:pPr>
              <w:ind w:left="167"/>
              <w:rPr>
                <w:rFonts w:ascii="Arial" w:hAnsi="Arial" w:cs="Arial"/>
                <w:color w:val="404040" w:themeColor="text1" w:themeTint="BF"/>
                <w:sz w:val="16"/>
                <w:szCs w:val="16"/>
              </w:rPr>
            </w:pPr>
          </w:p>
        </w:tc>
      </w:tr>
      <w:tr w:rsidR="00743C6B"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743C6B" w:rsidRPr="006C1E63" w:rsidRDefault="00743C6B"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743C6B" w:rsidRPr="006C1E63" w:rsidRDefault="00743C6B"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743C6B" w:rsidRPr="006C1E63" w:rsidRDefault="00743C6B"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743C6B" w:rsidRPr="006C1E63" w:rsidRDefault="00743C6B"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743C6B" w:rsidRPr="006C1E63" w:rsidRDefault="00743C6B"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743C6B" w:rsidRPr="006C1E63" w:rsidRDefault="00743C6B"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743C6B" w:rsidRPr="006C1E63" w:rsidRDefault="00743C6B" w:rsidP="0001222E">
            <w:pPr>
              <w:ind w:left="167"/>
              <w:rPr>
                <w:rFonts w:ascii="Arial" w:hAnsi="Arial" w:cs="Arial"/>
                <w:color w:val="404040" w:themeColor="text1" w:themeTint="BF"/>
                <w:sz w:val="16"/>
                <w:szCs w:val="16"/>
              </w:rPr>
            </w:pPr>
          </w:p>
        </w:tc>
      </w:tr>
      <w:tr w:rsidR="00212FF5"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67"/>
              <w:rPr>
                <w:rFonts w:ascii="Arial" w:hAnsi="Arial" w:cs="Arial"/>
                <w:color w:val="404040" w:themeColor="text1" w:themeTint="BF"/>
                <w:sz w:val="16"/>
                <w:szCs w:val="16"/>
              </w:rPr>
            </w:pPr>
          </w:p>
        </w:tc>
      </w:tr>
      <w:tr w:rsidR="00212FF5" w:rsidRPr="006C1E63" w:rsidTr="00F113F6">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12FF5" w:rsidRPr="006C1E63" w:rsidRDefault="00212FF5" w:rsidP="0001222E">
            <w:pPr>
              <w:ind w:left="167"/>
              <w:rPr>
                <w:rFonts w:ascii="Arial" w:hAnsi="Arial" w:cs="Arial"/>
                <w:color w:val="404040" w:themeColor="text1" w:themeTint="BF"/>
                <w:sz w:val="16"/>
                <w:szCs w:val="16"/>
              </w:rPr>
            </w:pPr>
          </w:p>
        </w:tc>
      </w:tr>
      <w:tr w:rsidR="00212FF5" w:rsidRPr="006C1E63" w:rsidTr="00C4688E">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12FF5" w:rsidRPr="006C1E63" w:rsidRDefault="00212FF5"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12FF5" w:rsidRPr="006C1E63" w:rsidRDefault="00212FF5" w:rsidP="0001222E">
            <w:pPr>
              <w:ind w:left="142"/>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12FF5" w:rsidRPr="006C1E63" w:rsidRDefault="00212FF5" w:rsidP="0001222E">
            <w:pPr>
              <w:ind w:left="147"/>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12FF5" w:rsidRPr="006C1E63" w:rsidRDefault="00212FF5" w:rsidP="0001222E">
            <w:pPr>
              <w:ind w:left="147"/>
              <w:rPr>
                <w:rFonts w:ascii="Arial" w:hAnsi="Arial" w:cs="Arial"/>
                <w:color w:val="404040" w:themeColor="text1" w:themeTint="BF"/>
                <w:sz w:val="16"/>
                <w:szCs w:val="16"/>
              </w:rPr>
            </w:pPr>
          </w:p>
        </w:tc>
        <w:tc>
          <w:tcPr>
            <w:tcW w:w="19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12FF5" w:rsidRPr="006C1E63" w:rsidRDefault="00212FF5" w:rsidP="0001222E">
            <w:pPr>
              <w:ind w:left="147"/>
              <w:rPr>
                <w:rFonts w:ascii="Arial" w:hAnsi="Arial" w:cs="Arial"/>
                <w:color w:val="404040" w:themeColor="text1" w:themeTint="BF"/>
                <w:sz w:val="16"/>
                <w:szCs w:val="16"/>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12FF5" w:rsidRPr="006C1E63" w:rsidRDefault="00212FF5" w:rsidP="0001222E">
            <w:pPr>
              <w:ind w:left="147"/>
              <w:rPr>
                <w:rFonts w:ascii="Arial" w:hAnsi="Arial" w:cs="Arial"/>
                <w:color w:val="404040" w:themeColor="text1" w:themeTint="BF"/>
                <w:sz w:val="16"/>
                <w:szCs w:val="16"/>
              </w:rPr>
            </w:pPr>
          </w:p>
        </w:tc>
        <w:tc>
          <w:tcPr>
            <w:tcW w:w="17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12FF5" w:rsidRPr="006C1E63" w:rsidRDefault="00212FF5" w:rsidP="0001222E">
            <w:pPr>
              <w:ind w:left="167"/>
              <w:rPr>
                <w:rFonts w:ascii="Arial" w:hAnsi="Arial" w:cs="Arial"/>
                <w:color w:val="404040" w:themeColor="text1" w:themeTint="BF"/>
                <w:sz w:val="16"/>
                <w:szCs w:val="16"/>
              </w:rPr>
            </w:pPr>
          </w:p>
        </w:tc>
      </w:tr>
    </w:tbl>
    <w:p w:rsidR="00162F18" w:rsidRDefault="00162F18" w:rsidP="000234B6">
      <w:pPr>
        <w:spacing w:after="0" w:line="240" w:lineRule="auto"/>
        <w:ind w:left="9204"/>
        <w:jc w:val="center"/>
        <w:rPr>
          <w:rFonts w:ascii="Arial" w:hAnsi="Arial" w:cs="Arial"/>
          <w:color w:val="404040" w:themeColor="text1" w:themeTint="BF"/>
          <w:sz w:val="10"/>
          <w:szCs w:val="10"/>
        </w:rPr>
      </w:pPr>
    </w:p>
    <w:p w:rsidR="00733C5D" w:rsidRPr="006C1E63" w:rsidRDefault="00733C5D" w:rsidP="00733C5D">
      <w:pPr>
        <w:spacing w:after="0" w:line="240" w:lineRule="auto"/>
        <w:rPr>
          <w:rFonts w:ascii="Arial" w:eastAsia="Soberana Sans Light" w:hAnsi="Arial" w:cs="Arial"/>
          <w:color w:val="404040" w:themeColor="text1" w:themeTint="BF"/>
          <w:spacing w:val="-2"/>
          <w:position w:val="-1"/>
          <w:sz w:val="10"/>
          <w:szCs w:val="10"/>
        </w:rPr>
      </w:pPr>
    </w:p>
    <w:tbl>
      <w:tblPr>
        <w:tblStyle w:val="Tablaconcuadrcula"/>
        <w:tblpPr w:leftFromText="141" w:rightFromText="141" w:vertAnchor="text" w:tblpXSpec="center" w:tblpY="1"/>
        <w:tblOverlap w:val="never"/>
        <w:tblW w:w="10637" w:type="dxa"/>
        <w:tblLayout w:type="fixed"/>
        <w:tblCellMar>
          <w:left w:w="0" w:type="dxa"/>
          <w:right w:w="0" w:type="dxa"/>
        </w:tblCellMar>
        <w:tblLook w:val="04A0" w:firstRow="1" w:lastRow="0" w:firstColumn="1" w:lastColumn="0" w:noHBand="0" w:noVBand="1"/>
      </w:tblPr>
      <w:tblGrid>
        <w:gridCol w:w="1281"/>
        <w:gridCol w:w="1418"/>
        <w:gridCol w:w="1559"/>
        <w:gridCol w:w="1559"/>
        <w:gridCol w:w="1418"/>
        <w:gridCol w:w="1701"/>
        <w:gridCol w:w="1701"/>
      </w:tblGrid>
      <w:tr w:rsidR="008A517F" w:rsidRPr="006C1E63" w:rsidTr="008A517F">
        <w:trPr>
          <w:trHeight w:hRule="exact" w:val="1431"/>
        </w:trPr>
        <w:tc>
          <w:tcPr>
            <w:tcW w:w="128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lastRenderedPageBreak/>
              <w:t xml:space="preserve">Consecutivo </w:t>
            </w:r>
          </w:p>
        </w:tc>
        <w:tc>
          <w:tcPr>
            <w:tcW w:w="1418"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D84B6E">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CURP</w:t>
            </w:r>
          </w:p>
        </w:tc>
        <w:tc>
          <w:tcPr>
            <w:tcW w:w="155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81"/>
              <w:jc w:val="center"/>
              <w:rPr>
                <w:rFonts w:ascii="Arial" w:hAnsi="Arial" w:cs="Arial"/>
                <w:color w:val="404040" w:themeColor="text1" w:themeTint="BF"/>
                <w:sz w:val="19"/>
                <w:szCs w:val="19"/>
              </w:rPr>
            </w:pPr>
            <w:r>
              <w:rPr>
                <w:rFonts w:ascii="Arial" w:hAnsi="Arial" w:cs="Arial"/>
                <w:color w:val="404040" w:themeColor="text1" w:themeTint="BF"/>
                <w:sz w:val="19"/>
                <w:szCs w:val="19"/>
              </w:rPr>
              <w:t>Fecha de ingreso del trabajador</w:t>
            </w:r>
          </w:p>
        </w:tc>
        <w:tc>
          <w:tcPr>
            <w:tcW w:w="155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45"/>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Sueldos y Salarios Rayas y Jornales </w:t>
            </w:r>
          </w:p>
        </w:tc>
        <w:tc>
          <w:tcPr>
            <w:tcW w:w="1418"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0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Gratificación Anual (Aguinaldo)</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Participación de los Trabajadores en las Utilidades  PTU</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D84B6E">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Reembolso de</w:t>
            </w:r>
          </w:p>
          <w:p w:rsidR="00F04DD2" w:rsidRPr="00005123" w:rsidRDefault="00F04DD2" w:rsidP="00D84B6E">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Gastos Médicos Dentales y Hospitalarios</w:t>
            </w:r>
          </w:p>
        </w:tc>
      </w:tr>
      <w:tr w:rsidR="008A517F" w:rsidRPr="006C1E63" w:rsidTr="008A517F">
        <w:trPr>
          <w:trHeight w:hRule="exact" w:val="283"/>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347F72">
            <w:pPr>
              <w:spacing w:before="50"/>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spacing w:before="50"/>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spacing w:before="50"/>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spacing w:before="50"/>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spacing w:before="50"/>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spacing w:before="50"/>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311"/>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283"/>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jc w:val="cente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347F72">
            <w:pPr>
              <w:rPr>
                <w:rFonts w:ascii="Arial" w:hAnsi="Arial" w:cs="Arial"/>
                <w:color w:val="404040" w:themeColor="text1" w:themeTint="BF"/>
                <w:sz w:val="16"/>
                <w:szCs w:val="16"/>
              </w:rPr>
            </w:pPr>
          </w:p>
        </w:tc>
      </w:tr>
      <w:tr w:rsidR="008A517F" w:rsidRPr="006C1E63" w:rsidTr="008A517F">
        <w:trPr>
          <w:trHeight w:hRule="exact" w:val="388"/>
        </w:trPr>
        <w:tc>
          <w:tcPr>
            <w:tcW w:w="1281"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BFBFBF" w:themeFill="background1" w:themeFillShade="BF"/>
          </w:tcPr>
          <w:p w:rsidR="00F04DD2" w:rsidRPr="00F178FE" w:rsidRDefault="00F04DD2" w:rsidP="005F6EEB">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BFBFBF" w:themeFill="background1" w:themeFillShade="BF"/>
          </w:tcPr>
          <w:p w:rsidR="00F04DD2" w:rsidRPr="00F178FE" w:rsidRDefault="00F04DD2" w:rsidP="001F7515">
            <w:pPr>
              <w:jc w:val="right"/>
              <w:rPr>
                <w:rFonts w:ascii="Arial" w:hAnsi="Arial" w:cs="Arial"/>
                <w:color w:val="404040" w:themeColor="text1" w:themeTint="BF"/>
                <w:sz w:val="16"/>
                <w:szCs w:val="16"/>
              </w:rPr>
            </w:pPr>
            <w:r w:rsidRPr="00F178FE">
              <w:rPr>
                <w:rFonts w:ascii="Arial" w:hAnsi="Arial" w:cs="Arial"/>
                <w:color w:val="404040" w:themeColor="text1" w:themeTint="BF"/>
                <w:sz w:val="16"/>
                <w:szCs w:val="16"/>
              </w:rPr>
              <w:t>Totales</w:t>
            </w:r>
          </w:p>
        </w:tc>
        <w:tc>
          <w:tcPr>
            <w:tcW w:w="1559"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tcPr>
          <w:p w:rsidR="00F04DD2" w:rsidRPr="00F178FE" w:rsidRDefault="00F04DD2" w:rsidP="001F7515">
            <w:pPr>
              <w:jc w:val="right"/>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auto"/>
          </w:tcPr>
          <w:p w:rsidR="00F04DD2" w:rsidRPr="00F178FE" w:rsidRDefault="00F04DD2" w:rsidP="001F7515">
            <w:pPr>
              <w:jc w:val="right"/>
              <w:rPr>
                <w:rFonts w:ascii="Arial" w:hAnsi="Arial" w:cs="Arial"/>
                <w:color w:val="404040" w:themeColor="text1" w:themeTint="BF"/>
                <w:sz w:val="16"/>
                <w:szCs w:val="16"/>
              </w:rPr>
            </w:pPr>
            <w:r w:rsidRPr="00F178FE">
              <w:rPr>
                <w:rFonts w:ascii="Arial" w:hAnsi="Arial" w:cs="Arial"/>
                <w:color w:val="404040" w:themeColor="text1" w:themeTint="BF"/>
                <w:sz w:val="16"/>
                <w:szCs w:val="16"/>
              </w:rPr>
              <w:t>0.00</w:t>
            </w:r>
          </w:p>
        </w:tc>
        <w:tc>
          <w:tcPr>
            <w:tcW w:w="1418"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auto"/>
          </w:tcPr>
          <w:p w:rsidR="00F04DD2" w:rsidRPr="00F178FE" w:rsidRDefault="00F04DD2" w:rsidP="001F7515">
            <w:pPr>
              <w:jc w:val="right"/>
              <w:rPr>
                <w:rFonts w:ascii="Arial" w:hAnsi="Arial" w:cs="Arial"/>
                <w:color w:val="404040" w:themeColor="text1" w:themeTint="BF"/>
                <w:sz w:val="16"/>
                <w:szCs w:val="16"/>
              </w:rPr>
            </w:pPr>
            <w:r w:rsidRPr="00F178FE">
              <w:rPr>
                <w:rFonts w:ascii="Arial" w:hAnsi="Arial" w:cs="Arial"/>
                <w:color w:val="404040" w:themeColor="text1" w:themeTint="BF"/>
                <w:sz w:val="16"/>
                <w:szCs w:val="16"/>
              </w:rPr>
              <w:t>0.00</w:t>
            </w:r>
          </w:p>
        </w:tc>
        <w:tc>
          <w:tcPr>
            <w:tcW w:w="1701"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auto"/>
          </w:tcPr>
          <w:p w:rsidR="00F04DD2" w:rsidRPr="00F178FE" w:rsidRDefault="00F04DD2" w:rsidP="001F7515">
            <w:pPr>
              <w:jc w:val="right"/>
              <w:rPr>
                <w:rFonts w:ascii="Arial" w:hAnsi="Arial" w:cs="Arial"/>
                <w:color w:val="404040" w:themeColor="text1" w:themeTint="BF"/>
                <w:sz w:val="16"/>
                <w:szCs w:val="16"/>
              </w:rPr>
            </w:pPr>
            <w:r w:rsidRPr="00F178FE">
              <w:rPr>
                <w:rFonts w:ascii="Arial" w:hAnsi="Arial" w:cs="Arial"/>
                <w:color w:val="404040" w:themeColor="text1" w:themeTint="BF"/>
                <w:sz w:val="16"/>
                <w:szCs w:val="16"/>
              </w:rPr>
              <w:t>0.00</w:t>
            </w:r>
          </w:p>
        </w:tc>
        <w:tc>
          <w:tcPr>
            <w:tcW w:w="1701"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auto"/>
          </w:tcPr>
          <w:p w:rsidR="00F04DD2" w:rsidRPr="00F178FE" w:rsidRDefault="00F04DD2" w:rsidP="001F7515">
            <w:pPr>
              <w:jc w:val="right"/>
              <w:rPr>
                <w:rFonts w:ascii="Arial" w:hAnsi="Arial" w:cs="Arial"/>
                <w:color w:val="404040" w:themeColor="text1" w:themeTint="BF"/>
                <w:sz w:val="16"/>
                <w:szCs w:val="16"/>
              </w:rPr>
            </w:pPr>
            <w:r w:rsidRPr="00F178FE">
              <w:rPr>
                <w:rFonts w:ascii="Arial" w:hAnsi="Arial" w:cs="Arial"/>
                <w:color w:val="404040" w:themeColor="text1" w:themeTint="BF"/>
                <w:sz w:val="16"/>
                <w:szCs w:val="16"/>
              </w:rPr>
              <w:t>0.00</w:t>
            </w:r>
          </w:p>
        </w:tc>
      </w:tr>
    </w:tbl>
    <w:tbl>
      <w:tblPr>
        <w:tblStyle w:val="Tablaconcuadrcula"/>
        <w:tblW w:w="10495" w:type="dxa"/>
        <w:tblInd w:w="103"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Layout w:type="fixed"/>
        <w:tblCellMar>
          <w:top w:w="28" w:type="dxa"/>
          <w:bottom w:w="28" w:type="dxa"/>
        </w:tblCellMar>
        <w:tblLook w:val="04A0" w:firstRow="1" w:lastRow="0" w:firstColumn="1" w:lastColumn="0" w:noHBand="0" w:noVBand="1"/>
      </w:tblPr>
      <w:tblGrid>
        <w:gridCol w:w="7802"/>
        <w:gridCol w:w="2693"/>
      </w:tblGrid>
      <w:tr w:rsidR="006C1E63" w:rsidRPr="006C1E63" w:rsidTr="00F178FE">
        <w:trPr>
          <w:trHeight w:val="28"/>
        </w:trPr>
        <w:tc>
          <w:tcPr>
            <w:tcW w:w="7802" w:type="dxa"/>
            <w:tcBorders>
              <w:top w:val="single" w:sz="4" w:space="0" w:color="B2B2B2"/>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F0992" w:rsidRPr="005F6EEB" w:rsidRDefault="005F0992" w:rsidP="005F0992">
            <w:pPr>
              <w:rPr>
                <w:rFonts w:ascii="Arial" w:hAnsi="Arial" w:cs="Arial"/>
                <w:color w:val="404040" w:themeColor="text1" w:themeTint="BF"/>
                <w:sz w:val="16"/>
                <w:szCs w:val="16"/>
              </w:rPr>
            </w:pPr>
          </w:p>
          <w:p w:rsidR="00F178FE" w:rsidRPr="005F6EEB" w:rsidRDefault="00F178FE" w:rsidP="005F0992">
            <w:pPr>
              <w:rPr>
                <w:rFonts w:ascii="Arial" w:hAnsi="Arial" w:cs="Arial"/>
                <w:color w:val="404040" w:themeColor="text1" w:themeTint="BF"/>
                <w:sz w:val="16"/>
                <w:szCs w:val="16"/>
              </w:rPr>
            </w:pPr>
          </w:p>
        </w:tc>
        <w:tc>
          <w:tcPr>
            <w:tcW w:w="2693" w:type="dxa"/>
            <w:tcBorders>
              <w:top w:val="single" w:sz="4" w:space="0" w:color="B2B2B2"/>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F0992" w:rsidRPr="006C1E63" w:rsidRDefault="005F0992" w:rsidP="00675520">
            <w:pPr>
              <w:spacing w:line="164" w:lineRule="exact"/>
              <w:ind w:left="20" w:right="224"/>
              <w:jc w:val="right"/>
              <w:rPr>
                <w:rFonts w:ascii="Arial" w:eastAsia="Soberana Sans" w:hAnsi="Arial" w:cs="Arial"/>
                <w:bCs/>
                <w:color w:val="404040" w:themeColor="text1" w:themeTint="BF"/>
                <w:sz w:val="14"/>
                <w:szCs w:val="14"/>
              </w:rPr>
            </w:pPr>
          </w:p>
        </w:tc>
      </w:tr>
    </w:tbl>
    <w:p w:rsidR="00F178FE" w:rsidRPr="006C1E63" w:rsidRDefault="00F178FE" w:rsidP="00A20A98">
      <w:pPr>
        <w:tabs>
          <w:tab w:val="left" w:pos="219"/>
        </w:tabs>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709" w:type="dxa"/>
        <w:tblLayout w:type="fixed"/>
        <w:tblCellMar>
          <w:left w:w="0" w:type="dxa"/>
          <w:right w:w="0" w:type="dxa"/>
        </w:tblCellMar>
        <w:tblLook w:val="04A0" w:firstRow="1" w:lastRow="0" w:firstColumn="1" w:lastColumn="0" w:noHBand="0" w:noVBand="1"/>
      </w:tblPr>
      <w:tblGrid>
        <w:gridCol w:w="1281"/>
        <w:gridCol w:w="1134"/>
        <w:gridCol w:w="1134"/>
        <w:gridCol w:w="1134"/>
        <w:gridCol w:w="1843"/>
        <w:gridCol w:w="1276"/>
        <w:gridCol w:w="1417"/>
        <w:gridCol w:w="1490"/>
      </w:tblGrid>
      <w:tr w:rsidR="008A517F" w:rsidRPr="006C1E63" w:rsidTr="008A517F">
        <w:trPr>
          <w:trHeight w:hRule="exact" w:val="1435"/>
        </w:trPr>
        <w:tc>
          <w:tcPr>
            <w:tcW w:w="128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81"/>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Consecutivo</w:t>
            </w:r>
          </w:p>
        </w:tc>
        <w:tc>
          <w:tcPr>
            <w:tcW w:w="1134"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41"/>
              <w:jc w:val="center"/>
              <w:rPr>
                <w:rFonts w:ascii="Arial" w:hAnsi="Arial" w:cs="Arial"/>
                <w:color w:val="404040" w:themeColor="text1" w:themeTint="BF"/>
                <w:sz w:val="19"/>
                <w:szCs w:val="19"/>
              </w:rPr>
            </w:pPr>
            <w:r w:rsidRPr="00F04DD2">
              <w:rPr>
                <w:rFonts w:ascii="Arial" w:hAnsi="Arial" w:cs="Arial"/>
                <w:color w:val="404040" w:themeColor="text1" w:themeTint="BF"/>
                <w:sz w:val="19"/>
                <w:szCs w:val="19"/>
              </w:rPr>
              <w:t>Fondo de ahorro patrón</w:t>
            </w:r>
          </w:p>
        </w:tc>
        <w:tc>
          <w:tcPr>
            <w:tcW w:w="1134"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F04DD2">
              <w:rPr>
                <w:rFonts w:ascii="Arial" w:hAnsi="Arial" w:cs="Arial"/>
                <w:color w:val="404040" w:themeColor="text1" w:themeTint="BF"/>
                <w:sz w:val="19"/>
                <w:szCs w:val="19"/>
              </w:rPr>
              <w:t>Fondo de ahorro trabajador</w:t>
            </w:r>
          </w:p>
        </w:tc>
        <w:tc>
          <w:tcPr>
            <w:tcW w:w="1134"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Caja</w:t>
            </w:r>
          </w:p>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de ahorro</w:t>
            </w:r>
          </w:p>
        </w:tc>
        <w:tc>
          <w:tcPr>
            <w:tcW w:w="1843"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Contribuciones a Cargo del Trabajador Pagadas por el Patrón</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Premios por  </w:t>
            </w:r>
          </w:p>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puntualidad</w:t>
            </w:r>
          </w:p>
        </w:tc>
        <w:tc>
          <w:tcPr>
            <w:tcW w:w="1417"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Prima de </w:t>
            </w:r>
          </w:p>
          <w:p w:rsidR="00F04DD2" w:rsidRPr="00005123" w:rsidRDefault="00F04DD2"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Seguro de vida</w:t>
            </w:r>
          </w:p>
        </w:tc>
        <w:tc>
          <w:tcPr>
            <w:tcW w:w="1490"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7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Seguro de Gastos Médicos Mayores</w:t>
            </w:r>
          </w:p>
        </w:tc>
      </w:tr>
      <w:tr w:rsidR="008A517F" w:rsidRPr="006C1E63" w:rsidTr="008A517F">
        <w:trPr>
          <w:trHeight w:hRule="exact" w:val="300"/>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312"/>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284"/>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8A517F">
        <w:trPr>
          <w:trHeight w:hRule="exact" w:val="389"/>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F04DD2" w:rsidRPr="006C1E63" w:rsidRDefault="00F04DD2" w:rsidP="00F04DD2">
            <w:pPr>
              <w:jc w:val="right"/>
              <w:rPr>
                <w:rFonts w:ascii="Arial" w:hAnsi="Arial" w:cs="Arial"/>
                <w:color w:val="404040" w:themeColor="text1" w:themeTint="BF"/>
              </w:rPr>
            </w:pPr>
            <w:r w:rsidRPr="00F178FE">
              <w:rPr>
                <w:rFonts w:ascii="Arial" w:hAnsi="Arial" w:cs="Arial"/>
                <w:color w:val="404040" w:themeColor="text1" w:themeTint="BF"/>
                <w:sz w:val="16"/>
                <w:szCs w:val="16"/>
              </w:rPr>
              <w:t>Totales</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right"/>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right"/>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4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right"/>
              <w:rPr>
                <w:rFonts w:ascii="Arial" w:hAnsi="Arial" w:cs="Arial"/>
                <w:color w:val="404040" w:themeColor="text1" w:themeTint="BF"/>
                <w:sz w:val="16"/>
                <w:szCs w:val="16"/>
              </w:rPr>
            </w:pPr>
          </w:p>
        </w:tc>
      </w:tr>
    </w:tbl>
    <w:p w:rsidR="00162F18" w:rsidRDefault="00162F18" w:rsidP="00162F18">
      <w:pPr>
        <w:spacing w:after="0" w:line="240" w:lineRule="auto"/>
        <w:rPr>
          <w:rFonts w:ascii="Arial" w:hAnsi="Arial" w:cs="Arial"/>
          <w:color w:val="404040" w:themeColor="text1" w:themeTint="BF"/>
          <w:sz w:val="10"/>
        </w:rPr>
      </w:pPr>
    </w:p>
    <w:p w:rsidR="00F178FE" w:rsidRPr="006C1E63" w:rsidRDefault="00F178FE" w:rsidP="00823059">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5060" w:type="pct"/>
        <w:tblCellMar>
          <w:left w:w="0" w:type="dxa"/>
          <w:right w:w="0" w:type="dxa"/>
        </w:tblCellMar>
        <w:tblLook w:val="04A0" w:firstRow="1" w:lastRow="0" w:firstColumn="1" w:lastColumn="0" w:noHBand="0" w:noVBand="1"/>
      </w:tblPr>
      <w:tblGrid>
        <w:gridCol w:w="1237"/>
        <w:gridCol w:w="1296"/>
        <w:gridCol w:w="1452"/>
        <w:gridCol w:w="1506"/>
        <w:gridCol w:w="1170"/>
        <w:gridCol w:w="1353"/>
        <w:gridCol w:w="1318"/>
        <w:gridCol w:w="1343"/>
      </w:tblGrid>
      <w:tr w:rsidR="008A517F" w:rsidRPr="006C1E63" w:rsidTr="00F04DD2">
        <w:trPr>
          <w:trHeight w:hRule="exact" w:val="1003"/>
        </w:trPr>
        <w:tc>
          <w:tcPr>
            <w:tcW w:w="113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41"/>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Consecutivo</w:t>
            </w:r>
          </w:p>
        </w:tc>
        <w:tc>
          <w:tcPr>
            <w:tcW w:w="1305"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Cuotas </w:t>
            </w:r>
          </w:p>
          <w:p w:rsidR="00F04DD2" w:rsidRPr="00005123" w:rsidRDefault="00F04DD2" w:rsidP="008A517F">
            <w:pPr>
              <w:autoSpaceDE w:val="0"/>
              <w:autoSpaceDN w:val="0"/>
              <w:adjustRightInd w:val="0"/>
              <w:spacing w:line="209" w:lineRule="exact"/>
              <w:ind w:left="40" w:right="115"/>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Sindicales Pagadas por el Patrón </w:t>
            </w:r>
          </w:p>
        </w:tc>
        <w:tc>
          <w:tcPr>
            <w:tcW w:w="1465"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8A517F">
            <w:pPr>
              <w:autoSpaceDE w:val="0"/>
              <w:autoSpaceDN w:val="0"/>
              <w:adjustRightInd w:val="0"/>
              <w:spacing w:line="209" w:lineRule="exact"/>
              <w:ind w:left="40" w:right="11"/>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Subsidios por  </w:t>
            </w:r>
          </w:p>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incapacidad</w:t>
            </w:r>
          </w:p>
        </w:tc>
        <w:tc>
          <w:tcPr>
            <w:tcW w:w="151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Becas para </w:t>
            </w:r>
          </w:p>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trabajadores y/o hijos</w:t>
            </w:r>
          </w:p>
        </w:tc>
        <w:tc>
          <w:tcPr>
            <w:tcW w:w="1193"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Hora extra </w:t>
            </w:r>
          </w:p>
        </w:tc>
        <w:tc>
          <w:tcPr>
            <w:tcW w:w="1369"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Prima dominical </w:t>
            </w:r>
          </w:p>
        </w:tc>
        <w:tc>
          <w:tcPr>
            <w:tcW w:w="1330"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Prima vacacional </w:t>
            </w:r>
          </w:p>
        </w:tc>
        <w:tc>
          <w:tcPr>
            <w:tcW w:w="1355"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F04DD2" w:rsidRPr="00005123" w:rsidRDefault="00F04DD2" w:rsidP="00F04DD2">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Prima por antigüedad </w:t>
            </w:r>
          </w:p>
        </w:tc>
      </w:tr>
      <w:tr w:rsidR="008A517F" w:rsidRPr="006C1E63" w:rsidTr="00F04DD2">
        <w:trPr>
          <w:trHeight w:val="277"/>
        </w:trPr>
        <w:tc>
          <w:tcPr>
            <w:tcW w:w="1139"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spacing w:before="50"/>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F04DD2" w:rsidRPr="006C1E63" w:rsidRDefault="00F04DD2" w:rsidP="00F04DD2">
            <w:pPr>
              <w:spacing w:before="50"/>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center"/>
              <w:rPr>
                <w:rFonts w:ascii="Arial" w:hAnsi="Arial" w:cs="Arial"/>
                <w:color w:val="404040" w:themeColor="text1" w:themeTint="BF"/>
                <w:sz w:val="16"/>
                <w:szCs w:val="16"/>
              </w:rPr>
            </w:pP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rPr>
                <w:rFonts w:ascii="Arial" w:hAnsi="Arial" w:cs="Arial"/>
                <w:color w:val="404040" w:themeColor="text1" w:themeTint="BF"/>
                <w:sz w:val="16"/>
                <w:szCs w:val="16"/>
              </w:rPr>
            </w:pPr>
          </w:p>
        </w:tc>
      </w:tr>
      <w:tr w:rsidR="008A517F" w:rsidRPr="006C1E63" w:rsidTr="00F04DD2">
        <w:trPr>
          <w:trHeight w:val="277"/>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F04DD2" w:rsidRPr="006C1E63" w:rsidRDefault="00F04DD2" w:rsidP="00F04DD2">
            <w:pPr>
              <w:jc w:val="right"/>
              <w:rPr>
                <w:rFonts w:ascii="Arial" w:hAnsi="Arial" w:cs="Arial"/>
                <w:color w:val="404040" w:themeColor="text1" w:themeTint="BF"/>
              </w:rPr>
            </w:pPr>
            <w:r w:rsidRPr="00F178FE">
              <w:rPr>
                <w:rFonts w:ascii="Arial" w:hAnsi="Arial" w:cs="Arial"/>
                <w:color w:val="404040" w:themeColor="text1" w:themeTint="BF"/>
                <w:sz w:val="16"/>
                <w:szCs w:val="16"/>
              </w:rPr>
              <w:t>Totales</w:t>
            </w:r>
          </w:p>
        </w:tc>
        <w:tc>
          <w:tcPr>
            <w:tcW w:w="13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04DD2" w:rsidRPr="006C1E63" w:rsidRDefault="00F04DD2" w:rsidP="00F04DD2">
            <w:pPr>
              <w:jc w:val="right"/>
              <w:rPr>
                <w:rFonts w:ascii="Arial" w:hAnsi="Arial" w:cs="Arial"/>
                <w:color w:val="404040" w:themeColor="text1" w:themeTint="BF"/>
                <w:sz w:val="16"/>
                <w:szCs w:val="16"/>
              </w:rPr>
            </w:pPr>
          </w:p>
        </w:tc>
        <w:tc>
          <w:tcPr>
            <w:tcW w:w="14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5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1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3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3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3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04DD2" w:rsidRPr="006C1E63" w:rsidRDefault="00F04DD2" w:rsidP="00F04DD2">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r>
    </w:tbl>
    <w:p w:rsidR="00AE5899" w:rsidRPr="006C1E63" w:rsidRDefault="00AE5899" w:rsidP="00823059">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5000" w:type="pct"/>
        <w:tblCellMar>
          <w:left w:w="0" w:type="dxa"/>
          <w:right w:w="0" w:type="dxa"/>
        </w:tblCellMar>
        <w:tblLook w:val="04A0" w:firstRow="1" w:lastRow="0" w:firstColumn="1" w:lastColumn="0" w:noHBand="0" w:noVBand="1"/>
      </w:tblPr>
      <w:tblGrid>
        <w:gridCol w:w="1174"/>
        <w:gridCol w:w="1704"/>
        <w:gridCol w:w="1544"/>
        <w:gridCol w:w="1536"/>
        <w:gridCol w:w="1373"/>
        <w:gridCol w:w="1717"/>
        <w:gridCol w:w="1500"/>
      </w:tblGrid>
      <w:tr w:rsidR="00D86B33" w:rsidRPr="006C1E63" w:rsidTr="001E3BE6">
        <w:trPr>
          <w:trHeight w:hRule="exact" w:val="864"/>
        </w:trPr>
        <w:tc>
          <w:tcPr>
            <w:tcW w:w="238"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FA19C7" w:rsidP="008A517F">
            <w:pPr>
              <w:autoSpaceDE w:val="0"/>
              <w:autoSpaceDN w:val="0"/>
              <w:adjustRightInd w:val="0"/>
              <w:spacing w:line="209" w:lineRule="exact"/>
              <w:ind w:left="40" w:right="78"/>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lastRenderedPageBreak/>
              <w:t xml:space="preserve">Consecutivo </w:t>
            </w:r>
          </w:p>
        </w:tc>
        <w:tc>
          <w:tcPr>
            <w:tcW w:w="861"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D86B33">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Pagos por separación </w:t>
            </w:r>
          </w:p>
        </w:tc>
        <w:tc>
          <w:tcPr>
            <w:tcW w:w="785"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64"/>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Seguro de retiro </w:t>
            </w:r>
          </w:p>
        </w:tc>
        <w:tc>
          <w:tcPr>
            <w:tcW w:w="781"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D86B33">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Indemnizaciones </w:t>
            </w:r>
          </w:p>
        </w:tc>
        <w:tc>
          <w:tcPr>
            <w:tcW w:w="704"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96"/>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Reembolso por funeral </w:t>
            </w:r>
          </w:p>
        </w:tc>
        <w:tc>
          <w:tcPr>
            <w:tcW w:w="867"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D86B33">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Cuotas de seguridad social pagadas por el patrón </w:t>
            </w:r>
          </w:p>
        </w:tc>
        <w:tc>
          <w:tcPr>
            <w:tcW w:w="764" w:type="pct"/>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D86B33">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Comisiones </w:t>
            </w:r>
          </w:p>
        </w:tc>
      </w:tr>
      <w:tr w:rsidR="00D86B33" w:rsidRPr="006C1E63" w:rsidTr="00DA6E0F">
        <w:trPr>
          <w:trHeight w:val="275"/>
        </w:trPr>
        <w:tc>
          <w:tcPr>
            <w:tcW w:w="2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spacing w:before="50"/>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center"/>
              <w:rPr>
                <w:rFonts w:ascii="Arial" w:hAnsi="Arial" w:cs="Arial"/>
                <w:color w:val="404040" w:themeColor="text1" w:themeTint="BF"/>
                <w:sz w:val="16"/>
                <w:szCs w:val="16"/>
              </w:rPr>
            </w:pP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r>
      <w:tr w:rsidR="00D86B33" w:rsidRPr="006C1E63" w:rsidTr="00DA6E0F">
        <w:trPr>
          <w:trHeight w:val="275"/>
        </w:trPr>
        <w:tc>
          <w:tcPr>
            <w:tcW w:w="2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86B33" w:rsidRPr="006C1E63" w:rsidRDefault="00005123" w:rsidP="00D86B33">
            <w:pPr>
              <w:jc w:val="right"/>
              <w:rPr>
                <w:rFonts w:ascii="Arial" w:hAnsi="Arial" w:cs="Arial"/>
                <w:color w:val="404040" w:themeColor="text1" w:themeTint="BF"/>
              </w:rPr>
            </w:pPr>
            <w:r w:rsidRPr="00F178FE">
              <w:rPr>
                <w:rFonts w:ascii="Arial" w:hAnsi="Arial" w:cs="Arial"/>
                <w:color w:val="404040" w:themeColor="text1" w:themeTint="BF"/>
                <w:sz w:val="16"/>
                <w:szCs w:val="16"/>
              </w:rPr>
              <w:t>Totales</w:t>
            </w:r>
          </w:p>
        </w:tc>
        <w:tc>
          <w:tcPr>
            <w:tcW w:w="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78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78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70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8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76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r>
    </w:tbl>
    <w:tbl>
      <w:tblPr>
        <w:tblStyle w:val="Tablaconcuadrcula"/>
        <w:tblW w:w="10637" w:type="dxa"/>
        <w:tblInd w:w="103"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43"/>
        <w:gridCol w:w="2694"/>
      </w:tblGrid>
      <w:tr w:rsidR="006C1E63" w:rsidRPr="006C1E63" w:rsidTr="00394133">
        <w:trPr>
          <w:trHeight w:val="20"/>
        </w:trPr>
        <w:tc>
          <w:tcPr>
            <w:tcW w:w="7943" w:type="dxa"/>
            <w:tcBorders>
              <w:top w:val="single" w:sz="4" w:space="0" w:color="B2B2B2"/>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F06A6" w:rsidRPr="00844EDC" w:rsidRDefault="00233CDF" w:rsidP="00DC69BB">
            <w:pPr>
              <w:rPr>
                <w:rFonts w:ascii="Arial" w:hAnsi="Arial" w:cs="Arial"/>
                <w:color w:val="404040" w:themeColor="text1" w:themeTint="BF"/>
                <w:sz w:val="6"/>
              </w:rPr>
            </w:pPr>
            <w:r w:rsidRPr="006C1E63">
              <w:rPr>
                <w:rFonts w:ascii="Arial" w:hAnsi="Arial" w:cs="Arial"/>
                <w:color w:val="404040" w:themeColor="text1" w:themeTint="BF"/>
              </w:rPr>
              <w:br w:type="page"/>
            </w:r>
          </w:p>
        </w:tc>
        <w:tc>
          <w:tcPr>
            <w:tcW w:w="2694" w:type="dxa"/>
            <w:tcBorders>
              <w:top w:val="single" w:sz="4" w:space="0" w:color="B2B2B2"/>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233CDF" w:rsidRDefault="00233CDF" w:rsidP="00394133">
            <w:pPr>
              <w:spacing w:line="164" w:lineRule="exact"/>
              <w:ind w:left="20" w:right="224"/>
              <w:jc w:val="right"/>
              <w:rPr>
                <w:rFonts w:ascii="Arial" w:eastAsia="Soberana Sans" w:hAnsi="Arial" w:cs="Arial"/>
                <w:bCs/>
                <w:color w:val="404040" w:themeColor="text1" w:themeTint="BF"/>
                <w:sz w:val="14"/>
                <w:szCs w:val="14"/>
              </w:rPr>
            </w:pPr>
          </w:p>
          <w:p w:rsidR="00DC69BB" w:rsidRDefault="00DC69BB" w:rsidP="00394133">
            <w:pPr>
              <w:spacing w:line="164" w:lineRule="exact"/>
              <w:ind w:left="20" w:right="224"/>
              <w:jc w:val="right"/>
              <w:rPr>
                <w:rFonts w:ascii="Arial" w:eastAsia="Soberana Sans" w:hAnsi="Arial" w:cs="Arial"/>
                <w:bCs/>
                <w:color w:val="404040" w:themeColor="text1" w:themeTint="BF"/>
                <w:sz w:val="14"/>
                <w:szCs w:val="14"/>
              </w:rPr>
            </w:pPr>
          </w:p>
          <w:p w:rsidR="00DC69BB" w:rsidRPr="006C1E63" w:rsidRDefault="00DC69BB" w:rsidP="00823059">
            <w:pPr>
              <w:spacing w:line="164" w:lineRule="exact"/>
              <w:ind w:right="224"/>
              <w:rPr>
                <w:rFonts w:ascii="Arial" w:eastAsia="Soberana Sans" w:hAnsi="Arial" w:cs="Arial"/>
                <w:bCs/>
                <w:color w:val="404040" w:themeColor="text1" w:themeTint="BF"/>
                <w:sz w:val="14"/>
                <w:szCs w:val="14"/>
              </w:rPr>
            </w:pPr>
          </w:p>
        </w:tc>
      </w:tr>
    </w:tbl>
    <w:tbl>
      <w:tblPr>
        <w:tblStyle w:val="Tablaconcuadrcula"/>
        <w:tblpPr w:leftFromText="141" w:rightFromText="141" w:vertAnchor="text" w:horzAnchor="margin" w:tblpY="1"/>
        <w:tblOverlap w:val="never"/>
        <w:tblW w:w="10571" w:type="dxa"/>
        <w:tblLayout w:type="fixed"/>
        <w:tblCellMar>
          <w:left w:w="0" w:type="dxa"/>
          <w:right w:w="0" w:type="dxa"/>
        </w:tblCellMar>
        <w:tblLook w:val="04A0" w:firstRow="1" w:lastRow="0" w:firstColumn="1" w:lastColumn="0" w:noHBand="0" w:noVBand="1"/>
      </w:tblPr>
      <w:tblGrid>
        <w:gridCol w:w="1281"/>
        <w:gridCol w:w="1276"/>
        <w:gridCol w:w="1417"/>
        <w:gridCol w:w="1701"/>
        <w:gridCol w:w="1560"/>
        <w:gridCol w:w="1701"/>
        <w:gridCol w:w="1635"/>
      </w:tblGrid>
      <w:tr w:rsidR="00D86B33" w:rsidRPr="006C1E63" w:rsidTr="00DA6E0F">
        <w:trPr>
          <w:trHeight w:hRule="exact" w:val="856"/>
        </w:trPr>
        <w:tc>
          <w:tcPr>
            <w:tcW w:w="128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FA19C7"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lastRenderedPageBreak/>
              <w:t>Consecutivo</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Vales de despensa </w:t>
            </w:r>
          </w:p>
        </w:tc>
        <w:tc>
          <w:tcPr>
            <w:tcW w:w="1417"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1"/>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Vales de restaurante</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1"/>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Vales de gasolina </w:t>
            </w:r>
          </w:p>
        </w:tc>
        <w:tc>
          <w:tcPr>
            <w:tcW w:w="1560"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D86B33">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Vales de ropa </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Ayuda para renta </w:t>
            </w:r>
          </w:p>
        </w:tc>
        <w:tc>
          <w:tcPr>
            <w:tcW w:w="1635"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76"/>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Ayuda para artículos escolares </w:t>
            </w:r>
          </w:p>
        </w:tc>
      </w:tr>
      <w:tr w:rsidR="00D86B33" w:rsidRPr="006C1E63" w:rsidTr="00DA6E0F">
        <w:trPr>
          <w:trHeight w:val="275"/>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Del="00F1513D"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86B33" w:rsidRPr="006C1E63" w:rsidRDefault="00005123" w:rsidP="00D86B33">
            <w:pPr>
              <w:jc w:val="right"/>
              <w:rPr>
                <w:rFonts w:ascii="Arial" w:hAnsi="Arial" w:cs="Arial"/>
                <w:color w:val="404040" w:themeColor="text1" w:themeTint="BF"/>
              </w:rPr>
            </w:pPr>
            <w:r w:rsidRPr="00F178FE">
              <w:rPr>
                <w:rFonts w:ascii="Arial" w:hAnsi="Arial" w:cs="Arial"/>
                <w:color w:val="404040" w:themeColor="text1" w:themeTint="BF"/>
                <w:sz w:val="16"/>
                <w:szCs w:val="16"/>
              </w:rPr>
              <w:t>Totales</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r>
    </w:tbl>
    <w:p w:rsidR="00F1513D" w:rsidRPr="00212FF5" w:rsidRDefault="00F1513D" w:rsidP="00233CDF">
      <w:pPr>
        <w:rPr>
          <w:rFonts w:ascii="Arial" w:hAnsi="Arial" w:cs="Arial"/>
          <w:color w:val="404040" w:themeColor="text1" w:themeTint="BF"/>
          <w:sz w:val="10"/>
          <w:szCs w:val="20"/>
        </w:rPr>
      </w:pPr>
    </w:p>
    <w:tbl>
      <w:tblPr>
        <w:tblStyle w:val="Tablaconcuadrcula"/>
        <w:tblpPr w:leftFromText="141" w:rightFromText="141" w:vertAnchor="text" w:horzAnchor="margin" w:tblpY="1"/>
        <w:tblOverlap w:val="never"/>
        <w:tblW w:w="10571" w:type="dxa"/>
        <w:tblLayout w:type="fixed"/>
        <w:tblCellMar>
          <w:left w:w="0" w:type="dxa"/>
          <w:right w:w="0" w:type="dxa"/>
        </w:tblCellMar>
        <w:tblLook w:val="04A0" w:firstRow="1" w:lastRow="0" w:firstColumn="1" w:lastColumn="0" w:noHBand="0" w:noVBand="1"/>
      </w:tblPr>
      <w:tblGrid>
        <w:gridCol w:w="1281"/>
        <w:gridCol w:w="1134"/>
        <w:gridCol w:w="1276"/>
        <w:gridCol w:w="1843"/>
        <w:gridCol w:w="1701"/>
        <w:gridCol w:w="1701"/>
        <w:gridCol w:w="1635"/>
      </w:tblGrid>
      <w:tr w:rsidR="00D86B33" w:rsidRPr="006C1E63" w:rsidTr="00DA6E0F">
        <w:trPr>
          <w:trHeight w:hRule="exact" w:val="998"/>
        </w:trPr>
        <w:tc>
          <w:tcPr>
            <w:tcW w:w="128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FA19C7"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lastRenderedPageBreak/>
              <w:t>Consecutivo</w:t>
            </w:r>
          </w:p>
        </w:tc>
        <w:tc>
          <w:tcPr>
            <w:tcW w:w="1134"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Ayuda para anteojos </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Ayuda para trasporte</w:t>
            </w:r>
          </w:p>
        </w:tc>
        <w:tc>
          <w:tcPr>
            <w:tcW w:w="1843"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Ayuda para gastos de funeral </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Otros ingresos por salarios </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Jubilaciones, pensiones o haberes de retiro </w:t>
            </w:r>
          </w:p>
        </w:tc>
        <w:tc>
          <w:tcPr>
            <w:tcW w:w="1635"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D86B33" w:rsidRPr="00005123" w:rsidRDefault="00D86B33" w:rsidP="008A517F">
            <w:pPr>
              <w:autoSpaceDE w:val="0"/>
              <w:autoSpaceDN w:val="0"/>
              <w:adjustRightInd w:val="0"/>
              <w:spacing w:line="209" w:lineRule="exact"/>
              <w:ind w:left="40" w:right="76"/>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Jubilaciones, pensiones o haberes de retiro en parcialidades </w:t>
            </w:r>
          </w:p>
        </w:tc>
      </w:tr>
      <w:tr w:rsidR="00D86B33" w:rsidRPr="006C1E63" w:rsidTr="00DA6E0F">
        <w:trPr>
          <w:trHeight w:val="275"/>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spacing w:before="50"/>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rPr>
                <w:rFonts w:ascii="Arial" w:hAnsi="Arial" w:cs="Arial"/>
                <w:color w:val="404040" w:themeColor="text1" w:themeTint="BF"/>
                <w:sz w:val="16"/>
                <w:szCs w:val="16"/>
              </w:rPr>
            </w:pP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86B33" w:rsidRPr="006C1E63" w:rsidRDefault="00D86B33" w:rsidP="00D86B33">
            <w:pPr>
              <w:jc w:val="right"/>
              <w:rPr>
                <w:rFonts w:ascii="Arial" w:hAnsi="Arial" w:cs="Arial"/>
                <w:color w:val="404040" w:themeColor="text1" w:themeTint="BF"/>
                <w:sz w:val="16"/>
                <w:szCs w:val="16"/>
              </w:rPr>
            </w:pPr>
          </w:p>
        </w:tc>
      </w:tr>
      <w:tr w:rsidR="00D86B33" w:rsidRPr="006C1E63" w:rsidTr="00DA6E0F">
        <w:trPr>
          <w:trHeight w:val="275"/>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D86B33" w:rsidRPr="006C1E63" w:rsidRDefault="00005123" w:rsidP="00D86B33">
            <w:pPr>
              <w:jc w:val="right"/>
              <w:rPr>
                <w:rFonts w:ascii="Arial" w:hAnsi="Arial" w:cs="Arial"/>
                <w:color w:val="404040" w:themeColor="text1" w:themeTint="BF"/>
              </w:rPr>
            </w:pPr>
            <w:r w:rsidRPr="00F178FE">
              <w:rPr>
                <w:rFonts w:ascii="Arial" w:hAnsi="Arial" w:cs="Arial"/>
                <w:color w:val="404040" w:themeColor="text1" w:themeTint="BF"/>
                <w:sz w:val="16"/>
                <w:szCs w:val="16"/>
              </w:rPr>
              <w:t>Totales</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6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86B33" w:rsidRPr="006C1E63" w:rsidRDefault="00D86B33"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r>
    </w:tbl>
    <w:p w:rsidR="00F1513D" w:rsidRPr="0079411C" w:rsidRDefault="00F1513D" w:rsidP="00233CDF">
      <w:pPr>
        <w:rPr>
          <w:rFonts w:ascii="Arial" w:hAnsi="Arial" w:cs="Arial"/>
          <w:color w:val="404040" w:themeColor="text1" w:themeTint="BF"/>
          <w:sz w:val="6"/>
          <w:szCs w:val="20"/>
        </w:rPr>
      </w:pPr>
    </w:p>
    <w:tbl>
      <w:tblPr>
        <w:tblStyle w:val="Tablaconcuadrcula"/>
        <w:tblpPr w:leftFromText="141" w:rightFromText="141" w:vertAnchor="text" w:horzAnchor="margin" w:tblpY="1"/>
        <w:tblOverlap w:val="never"/>
        <w:tblW w:w="10666" w:type="dxa"/>
        <w:tblLayout w:type="fixed"/>
        <w:tblCellMar>
          <w:left w:w="0" w:type="dxa"/>
          <w:right w:w="0" w:type="dxa"/>
        </w:tblCellMar>
        <w:tblLook w:val="04A0" w:firstRow="1" w:lastRow="0" w:firstColumn="1" w:lastColumn="0" w:noHBand="0" w:noVBand="1"/>
      </w:tblPr>
      <w:tblGrid>
        <w:gridCol w:w="1281"/>
        <w:gridCol w:w="1843"/>
        <w:gridCol w:w="1417"/>
        <w:gridCol w:w="1134"/>
        <w:gridCol w:w="1276"/>
        <w:gridCol w:w="1175"/>
        <w:gridCol w:w="1270"/>
        <w:gridCol w:w="1270"/>
      </w:tblGrid>
      <w:tr w:rsidR="00B902BA" w:rsidRPr="006C1E63" w:rsidTr="00B902BA">
        <w:trPr>
          <w:trHeight w:hRule="exact" w:val="1148"/>
        </w:trPr>
        <w:tc>
          <w:tcPr>
            <w:tcW w:w="1281"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B902BA">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lastRenderedPageBreak/>
              <w:t>Consecutivo</w:t>
            </w:r>
          </w:p>
        </w:tc>
        <w:tc>
          <w:tcPr>
            <w:tcW w:w="1843"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B902BA">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Ingresos en acciones o títulos valor que representan bienes  </w:t>
            </w:r>
          </w:p>
        </w:tc>
        <w:tc>
          <w:tcPr>
            <w:tcW w:w="1417"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B902BA">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Alimentación</w:t>
            </w:r>
          </w:p>
        </w:tc>
        <w:tc>
          <w:tcPr>
            <w:tcW w:w="1134"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D86B33">
            <w:pPr>
              <w:autoSpaceDE w:val="0"/>
              <w:autoSpaceDN w:val="0"/>
              <w:adjustRightInd w:val="0"/>
              <w:spacing w:line="209" w:lineRule="exact"/>
              <w:ind w:left="40" w:right="-20"/>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Habitación  </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B902BA">
            <w:pPr>
              <w:autoSpaceDE w:val="0"/>
              <w:autoSpaceDN w:val="0"/>
              <w:adjustRightInd w:val="0"/>
              <w:spacing w:line="209" w:lineRule="exact"/>
              <w:ind w:left="40" w:right="142"/>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Premios por asistencia  </w:t>
            </w:r>
          </w:p>
        </w:tc>
        <w:tc>
          <w:tcPr>
            <w:tcW w:w="1175"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B902BA">
            <w:pPr>
              <w:autoSpaceDE w:val="0"/>
              <w:autoSpaceDN w:val="0"/>
              <w:adjustRightInd w:val="0"/>
              <w:spacing w:line="209" w:lineRule="exact"/>
              <w:ind w:left="40" w:right="183"/>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Viáticos  </w:t>
            </w:r>
          </w:p>
        </w:tc>
        <w:tc>
          <w:tcPr>
            <w:tcW w:w="1270"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B902BA">
            <w:pPr>
              <w:autoSpaceDE w:val="0"/>
              <w:autoSpaceDN w:val="0"/>
              <w:adjustRightInd w:val="0"/>
              <w:spacing w:line="209" w:lineRule="exact"/>
              <w:ind w:left="40" w:right="177"/>
              <w:jc w:val="center"/>
              <w:rPr>
                <w:rFonts w:ascii="Arial" w:hAnsi="Arial" w:cs="Arial"/>
                <w:color w:val="404040" w:themeColor="text1" w:themeTint="BF"/>
                <w:sz w:val="19"/>
                <w:szCs w:val="19"/>
              </w:rPr>
            </w:pPr>
            <w:r w:rsidRPr="00005123">
              <w:rPr>
                <w:rFonts w:ascii="Arial" w:hAnsi="Arial" w:cs="Arial"/>
                <w:color w:val="404040" w:themeColor="text1" w:themeTint="BF"/>
                <w:sz w:val="19"/>
                <w:szCs w:val="19"/>
              </w:rPr>
              <w:t xml:space="preserve">Total  </w:t>
            </w:r>
          </w:p>
        </w:tc>
        <w:tc>
          <w:tcPr>
            <w:tcW w:w="1270" w:type="dxa"/>
            <w:tcBorders>
              <w:top w:val="single" w:sz="4" w:space="0" w:color="B2B2B2"/>
              <w:left w:val="single" w:sz="4" w:space="0" w:color="B2B2B2"/>
              <w:bottom w:val="single" w:sz="4" w:space="0" w:color="BFBFBF" w:themeColor="background1" w:themeShade="BF"/>
              <w:right w:val="single" w:sz="4" w:space="0" w:color="B2B2B2"/>
            </w:tcBorders>
            <w:shd w:val="clear" w:color="auto" w:fill="BFBFBF" w:themeFill="background1" w:themeFillShade="BF"/>
            <w:vAlign w:val="center"/>
          </w:tcPr>
          <w:p w:rsidR="00B902BA" w:rsidRPr="00005123" w:rsidRDefault="00B902BA" w:rsidP="00B902BA">
            <w:pPr>
              <w:autoSpaceDE w:val="0"/>
              <w:autoSpaceDN w:val="0"/>
              <w:adjustRightInd w:val="0"/>
              <w:spacing w:line="209" w:lineRule="exact"/>
              <w:ind w:left="40" w:right="-20"/>
              <w:jc w:val="center"/>
              <w:rPr>
                <w:rFonts w:ascii="Arial" w:hAnsi="Arial" w:cs="Arial"/>
                <w:color w:val="404040" w:themeColor="text1" w:themeTint="BF"/>
                <w:sz w:val="19"/>
                <w:szCs w:val="19"/>
              </w:rPr>
            </w:pPr>
            <w:r w:rsidRPr="00B902BA">
              <w:rPr>
                <w:rFonts w:ascii="Arial" w:hAnsi="Arial" w:cs="Arial"/>
                <w:color w:val="404040" w:themeColor="text1" w:themeTint="BF"/>
                <w:sz w:val="19"/>
                <w:szCs w:val="19"/>
              </w:rPr>
              <w:t>Excedentes por salario tope</w:t>
            </w:r>
          </w:p>
        </w:tc>
      </w:tr>
      <w:tr w:rsidR="00B902BA" w:rsidRPr="006C1E63" w:rsidTr="00B902BA">
        <w:trPr>
          <w:trHeight w:val="280"/>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B902BA" w:rsidRPr="006C1E63" w:rsidRDefault="00B902BA" w:rsidP="00D86B33">
            <w:pPr>
              <w:spacing w:before="50"/>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spacing w:before="50"/>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rPr>
                <w:rFonts w:ascii="Arial" w:hAnsi="Arial" w:cs="Arial"/>
                <w:color w:val="404040" w:themeColor="text1" w:themeTint="BF"/>
                <w:sz w:val="16"/>
                <w:szCs w:val="16"/>
              </w:rPr>
            </w:pP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Default="00B902BA" w:rsidP="00D86B33">
            <w:pPr>
              <w:jc w:val="right"/>
            </w:pPr>
            <w:r w:rsidRPr="000F6CAB">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0F6CAB" w:rsidRDefault="00B902BA" w:rsidP="00D86B33">
            <w:pPr>
              <w:jc w:val="right"/>
              <w:rPr>
                <w:rFonts w:ascii="Arial" w:hAnsi="Arial" w:cs="Arial"/>
                <w:color w:val="404040" w:themeColor="text1" w:themeTint="BF"/>
                <w:sz w:val="16"/>
                <w:szCs w:val="16"/>
              </w:rPr>
            </w:pPr>
          </w:p>
        </w:tc>
      </w:tr>
      <w:tr w:rsidR="00B902BA" w:rsidRPr="006C1E63" w:rsidTr="00B902BA">
        <w:trPr>
          <w:trHeight w:val="280"/>
        </w:trPr>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rsidR="00B902BA" w:rsidRPr="006C1E63" w:rsidRDefault="00B902BA" w:rsidP="00D86B33">
            <w:pPr>
              <w:jc w:val="right"/>
              <w:rPr>
                <w:rFonts w:ascii="Arial" w:hAnsi="Arial" w:cs="Arial"/>
                <w:color w:val="404040" w:themeColor="text1" w:themeTint="BF"/>
              </w:rPr>
            </w:pPr>
            <w:r w:rsidRPr="00F178FE">
              <w:rPr>
                <w:rFonts w:ascii="Arial" w:hAnsi="Arial" w:cs="Arial"/>
                <w:color w:val="404040" w:themeColor="text1" w:themeTint="BF"/>
                <w:sz w:val="16"/>
                <w:szCs w:val="16"/>
              </w:rPr>
              <w:t>Totales</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B902BA" w:rsidRPr="006C1E63" w:rsidRDefault="00B902BA" w:rsidP="00D86B33">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B902BA" w:rsidRPr="006C1E63" w:rsidRDefault="00B902BA"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B902BA" w:rsidRPr="006C1E63" w:rsidRDefault="00B902BA" w:rsidP="00D86B33">
            <w:pPr>
              <w:jc w:val="right"/>
              <w:rPr>
                <w:rFonts w:ascii="Arial" w:hAnsi="Arial" w:cs="Arial"/>
                <w:color w:val="404040" w:themeColor="text1" w:themeTint="BF"/>
                <w:sz w:val="16"/>
                <w:szCs w:val="16"/>
              </w:rPr>
            </w:pPr>
            <w:r w:rsidRPr="006C1E63">
              <w:rPr>
                <w:rFonts w:ascii="Arial" w:hAnsi="Arial" w:cs="Arial"/>
                <w:color w:val="404040" w:themeColor="text1" w:themeTint="BF"/>
                <w:sz w:val="16"/>
                <w:szCs w:val="16"/>
              </w:rPr>
              <w:t>0.00</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B902BA" w:rsidRPr="006C1E63" w:rsidRDefault="00B902BA"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1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B902BA" w:rsidRPr="006C1E63" w:rsidRDefault="00B902BA"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B902BA" w:rsidRPr="006C1E63" w:rsidRDefault="00B902BA" w:rsidP="00D86B33">
            <w:pPr>
              <w:jc w:val="right"/>
              <w:rPr>
                <w:rFonts w:ascii="Arial" w:hAnsi="Arial" w:cs="Arial"/>
                <w:color w:val="404040" w:themeColor="text1" w:themeTint="BF"/>
              </w:rPr>
            </w:pPr>
            <w:r w:rsidRPr="006C1E63">
              <w:rPr>
                <w:rFonts w:ascii="Arial" w:hAnsi="Arial" w:cs="Arial"/>
                <w:color w:val="404040" w:themeColor="text1" w:themeTint="BF"/>
                <w:sz w:val="16"/>
                <w:szCs w:val="16"/>
              </w:rPr>
              <w:t>0.00</w:t>
            </w:r>
          </w:p>
        </w:tc>
        <w:tc>
          <w:tcPr>
            <w:tcW w:w="12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902BA" w:rsidRPr="006C1E63" w:rsidRDefault="00B902BA" w:rsidP="00D86B33">
            <w:pPr>
              <w:jc w:val="right"/>
              <w:rPr>
                <w:rFonts w:ascii="Arial" w:hAnsi="Arial" w:cs="Arial"/>
                <w:color w:val="404040" w:themeColor="text1" w:themeTint="BF"/>
                <w:sz w:val="16"/>
                <w:szCs w:val="16"/>
              </w:rPr>
            </w:pPr>
          </w:p>
        </w:tc>
      </w:tr>
    </w:tbl>
    <w:p w:rsidR="00212FF5" w:rsidRPr="0079411C" w:rsidRDefault="00212FF5" w:rsidP="00233CDF">
      <w:pPr>
        <w:rPr>
          <w:rFonts w:ascii="Arial" w:hAnsi="Arial" w:cs="Arial"/>
          <w:color w:val="404040" w:themeColor="text1" w:themeTint="BF"/>
          <w:sz w:val="4"/>
          <w:szCs w:val="20"/>
        </w:rPr>
      </w:pPr>
    </w:p>
    <w:p w:rsidR="00212FF5" w:rsidRPr="0079411C" w:rsidRDefault="00212FF5" w:rsidP="00DA6E0F">
      <w:pPr>
        <w:jc w:val="both"/>
        <w:rPr>
          <w:rFonts w:ascii="Arial" w:hAnsi="Arial" w:cs="Arial"/>
          <w:color w:val="404040" w:themeColor="text1" w:themeTint="BF"/>
          <w:sz w:val="4"/>
          <w:szCs w:val="20"/>
        </w:rPr>
      </w:pPr>
    </w:p>
    <w:p w:rsidR="00212FF5" w:rsidRDefault="00212FF5" w:rsidP="00DA6E0F">
      <w:pPr>
        <w:jc w:val="both"/>
        <w:rPr>
          <w:rFonts w:ascii="Arial" w:hAnsi="Arial" w:cs="Arial"/>
          <w:color w:val="404040" w:themeColor="text1" w:themeTint="BF"/>
          <w:sz w:val="20"/>
          <w:szCs w:val="20"/>
        </w:rPr>
      </w:pPr>
    </w:p>
    <w:p w:rsidR="00212FF5" w:rsidRPr="007A064F" w:rsidRDefault="00212FF5" w:rsidP="00DA6E0F">
      <w:pPr>
        <w:jc w:val="both"/>
        <w:rPr>
          <w:rFonts w:ascii="Arial" w:hAnsi="Arial" w:cs="Arial"/>
          <w:color w:val="404040" w:themeColor="text1" w:themeTint="BF"/>
          <w:sz w:val="20"/>
          <w:szCs w:val="20"/>
        </w:rPr>
      </w:pPr>
    </w:p>
    <w:tbl>
      <w:tblPr>
        <w:tblStyle w:val="Tablaconcuadrcula"/>
        <w:tblpPr w:leftFromText="141" w:rightFromText="141" w:vertAnchor="text" w:horzAnchor="margin" w:tblpXSpec="center" w:tblpY="128"/>
        <w:tblOverlap w:val="never"/>
        <w:tblW w:w="0" w:type="auto"/>
        <w:tblBorders>
          <w:top w:val="none" w:sz="0" w:space="0" w:color="auto"/>
          <w:left w:val="none" w:sz="0" w:space="0" w:color="auto"/>
          <w:bottom w:val="none" w:sz="0" w:space="0" w:color="auto"/>
          <w:right w:val="none" w:sz="0" w:space="0" w:color="auto"/>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62"/>
      </w:tblGrid>
      <w:tr w:rsidR="006C1E63" w:rsidRPr="00067877" w:rsidTr="00C34516">
        <w:trPr>
          <w:trHeight w:val="284"/>
        </w:trPr>
        <w:tc>
          <w:tcPr>
            <w:tcW w:w="4962" w:type="dxa"/>
          </w:tcPr>
          <w:p w:rsidR="00682D5D" w:rsidRDefault="00682D5D" w:rsidP="00DA6E0F">
            <w:pPr>
              <w:autoSpaceDE w:val="0"/>
              <w:autoSpaceDN w:val="0"/>
              <w:adjustRightInd w:val="0"/>
              <w:spacing w:line="209" w:lineRule="exact"/>
              <w:ind w:left="40" w:right="-20"/>
              <w:jc w:val="both"/>
              <w:rPr>
                <w:rFonts w:ascii="Arial" w:hAnsi="Arial" w:cs="Arial"/>
                <w:sz w:val="16"/>
                <w:szCs w:val="16"/>
              </w:rPr>
            </w:pPr>
          </w:p>
          <w:p w:rsidR="006F06A6" w:rsidRPr="00894B96" w:rsidRDefault="006F06A6" w:rsidP="00DA6E0F">
            <w:pPr>
              <w:autoSpaceDE w:val="0"/>
              <w:autoSpaceDN w:val="0"/>
              <w:adjustRightInd w:val="0"/>
              <w:spacing w:line="209" w:lineRule="exact"/>
              <w:ind w:left="40" w:right="-20"/>
              <w:jc w:val="both"/>
              <w:rPr>
                <w:rFonts w:ascii="Arial" w:hAnsi="Arial" w:cs="Arial"/>
                <w:sz w:val="16"/>
                <w:szCs w:val="16"/>
              </w:rPr>
            </w:pPr>
          </w:p>
          <w:p w:rsidR="00825BF1" w:rsidRPr="00894B96" w:rsidRDefault="00825BF1" w:rsidP="00DA6E0F">
            <w:pPr>
              <w:autoSpaceDE w:val="0"/>
              <w:autoSpaceDN w:val="0"/>
              <w:adjustRightInd w:val="0"/>
              <w:spacing w:line="209" w:lineRule="exact"/>
              <w:ind w:left="40" w:right="-20"/>
              <w:jc w:val="both"/>
              <w:rPr>
                <w:rFonts w:ascii="Arial" w:hAnsi="Arial" w:cs="Arial"/>
                <w:sz w:val="16"/>
                <w:szCs w:val="16"/>
              </w:rPr>
            </w:pPr>
          </w:p>
          <w:p w:rsidR="00825BF1" w:rsidRPr="00894B96" w:rsidRDefault="00825BF1" w:rsidP="00DA6E0F">
            <w:pPr>
              <w:autoSpaceDE w:val="0"/>
              <w:autoSpaceDN w:val="0"/>
              <w:adjustRightInd w:val="0"/>
              <w:spacing w:line="209" w:lineRule="exact"/>
              <w:ind w:left="40" w:right="-20"/>
              <w:jc w:val="both"/>
              <w:rPr>
                <w:rFonts w:ascii="Arial" w:hAnsi="Arial" w:cs="Arial"/>
                <w:sz w:val="16"/>
                <w:szCs w:val="16"/>
              </w:rPr>
            </w:pPr>
          </w:p>
        </w:tc>
      </w:tr>
      <w:tr w:rsidR="00682D5D" w:rsidRPr="00067877" w:rsidTr="00C34516">
        <w:trPr>
          <w:trHeight w:val="284"/>
        </w:trPr>
        <w:tc>
          <w:tcPr>
            <w:tcW w:w="4962" w:type="dxa"/>
          </w:tcPr>
          <w:p w:rsidR="00682D5D" w:rsidRPr="00894B96" w:rsidRDefault="002260B2" w:rsidP="00C34516">
            <w:pPr>
              <w:autoSpaceDE w:val="0"/>
              <w:autoSpaceDN w:val="0"/>
              <w:adjustRightInd w:val="0"/>
              <w:spacing w:line="209" w:lineRule="exact"/>
              <w:ind w:left="40" w:right="-20"/>
              <w:jc w:val="center"/>
              <w:rPr>
                <w:rFonts w:ascii="Arial" w:hAnsi="Arial" w:cs="Arial"/>
                <w:sz w:val="16"/>
                <w:szCs w:val="16"/>
              </w:rPr>
            </w:pPr>
            <w:r w:rsidRPr="00894B96">
              <w:rPr>
                <w:rFonts w:ascii="Arial" w:hAnsi="Arial" w:cs="Arial"/>
                <w:sz w:val="16"/>
                <w:szCs w:val="16"/>
              </w:rPr>
              <w:t>Nombre y f</w:t>
            </w:r>
            <w:r w:rsidR="00682D5D" w:rsidRPr="00894B96">
              <w:rPr>
                <w:rFonts w:ascii="Arial" w:hAnsi="Arial" w:cs="Arial"/>
                <w:sz w:val="16"/>
                <w:szCs w:val="16"/>
              </w:rPr>
              <w:t>irma</w:t>
            </w:r>
            <w:r w:rsidR="00DF33AE" w:rsidRPr="00894B96">
              <w:rPr>
                <w:rFonts w:ascii="Arial" w:hAnsi="Arial" w:cs="Arial"/>
                <w:sz w:val="16"/>
                <w:szCs w:val="16"/>
              </w:rPr>
              <w:t xml:space="preserve"> del </w:t>
            </w:r>
            <w:r w:rsidR="00825BF1" w:rsidRPr="00894B96">
              <w:rPr>
                <w:rFonts w:ascii="Arial" w:hAnsi="Arial" w:cs="Arial"/>
                <w:sz w:val="16"/>
                <w:szCs w:val="16"/>
              </w:rPr>
              <w:t>c</w:t>
            </w:r>
            <w:r w:rsidR="00DF33AE" w:rsidRPr="00894B96">
              <w:rPr>
                <w:rFonts w:ascii="Arial" w:hAnsi="Arial" w:cs="Arial"/>
                <w:sz w:val="16"/>
                <w:szCs w:val="16"/>
              </w:rPr>
              <w:t xml:space="preserve">ontador </w:t>
            </w:r>
            <w:r w:rsidR="00825BF1" w:rsidRPr="00894B96">
              <w:rPr>
                <w:rFonts w:ascii="Arial" w:hAnsi="Arial" w:cs="Arial"/>
                <w:sz w:val="16"/>
                <w:szCs w:val="16"/>
              </w:rPr>
              <w:t>p</w:t>
            </w:r>
            <w:r w:rsidRPr="00894B96">
              <w:rPr>
                <w:rFonts w:ascii="Arial" w:hAnsi="Arial" w:cs="Arial"/>
                <w:sz w:val="16"/>
                <w:szCs w:val="16"/>
              </w:rPr>
              <w:t xml:space="preserve">úblico </w:t>
            </w:r>
            <w:r w:rsidR="00825BF1" w:rsidRPr="00894B96">
              <w:rPr>
                <w:rFonts w:ascii="Arial" w:hAnsi="Arial" w:cs="Arial"/>
                <w:sz w:val="16"/>
                <w:szCs w:val="16"/>
              </w:rPr>
              <w:t>a</w:t>
            </w:r>
            <w:r w:rsidRPr="00894B96">
              <w:rPr>
                <w:rFonts w:ascii="Arial" w:hAnsi="Arial" w:cs="Arial"/>
                <w:sz w:val="16"/>
                <w:szCs w:val="16"/>
              </w:rPr>
              <w:t>utorizado</w:t>
            </w:r>
          </w:p>
        </w:tc>
      </w:tr>
    </w:tbl>
    <w:p w:rsidR="00162F18" w:rsidRPr="006C1E63" w:rsidRDefault="00894B96" w:rsidP="00C34516">
      <w:pPr>
        <w:rPr>
          <w:rFonts w:ascii="Arial" w:hAnsi="Arial" w:cs="Arial"/>
          <w:color w:val="404040" w:themeColor="text1" w:themeTint="BF"/>
          <w:sz w:val="2"/>
          <w:szCs w:val="2"/>
        </w:rPr>
      </w:pPr>
      <w:r>
        <w:rPr>
          <w:rFonts w:ascii="Arial" w:hAnsi="Arial" w:cs="Arial"/>
          <w:color w:val="404040" w:themeColor="text1" w:themeTint="BF"/>
          <w:sz w:val="2"/>
          <w:szCs w:val="2"/>
        </w:rPr>
        <w:br w:type="textWrapping" w:clear="all"/>
      </w:r>
    </w:p>
    <w:sectPr w:rsidR="00162F18" w:rsidRPr="006C1E63" w:rsidSect="00C47083">
      <w:headerReference w:type="default" r:id="rId9"/>
      <w:footerReference w:type="default" r:id="rId10"/>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29F" w:rsidRDefault="0038229F" w:rsidP="001D2D9C">
      <w:pPr>
        <w:spacing w:after="0" w:line="240" w:lineRule="auto"/>
      </w:pPr>
      <w:r>
        <w:separator/>
      </w:r>
    </w:p>
  </w:endnote>
  <w:endnote w:type="continuationSeparator" w:id="0">
    <w:p w:rsidR="0038229F" w:rsidRDefault="0038229F" w:rsidP="001D2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B6E" w:rsidRDefault="00D84B6E" w:rsidP="00A714A5">
    <w:pPr>
      <w:pStyle w:val="Piedepgina"/>
      <w:rPr>
        <w:sz w:val="16"/>
        <w:szCs w:val="16"/>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9E3006" w:rsidRPr="00B4091E" w:rsidTr="00A63A71">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9E3006" w:rsidRPr="00B4091E" w:rsidRDefault="009E3006" w:rsidP="00A63A71">
          <w:pPr>
            <w:jc w:val="both"/>
            <w:rPr>
              <w:rFonts w:ascii="Arial" w:hAnsi="Arial" w:cs="Arial"/>
              <w:color w:val="404040" w:themeColor="text1" w:themeTint="BF"/>
            </w:rPr>
          </w:pPr>
        </w:p>
      </w:tc>
    </w:tr>
    <w:tr w:rsidR="009E3006" w:rsidRPr="00B4091E" w:rsidTr="00A63A71">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9E3006" w:rsidRPr="00B4091E" w:rsidRDefault="009E3006" w:rsidP="00A63A71">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6.75pt">
                <v:imagedata r:id="rId1" o:title=""/>
              </v:shape>
            </w:object>
          </w:r>
          <w:r>
            <w:t xml:space="preserve">                     </w:t>
          </w:r>
          <w:r>
            <w:object w:dxaOrig="915" w:dyaOrig="915">
              <v:shape id="_x0000_i1026" type="#_x0000_t75" style="width:33.75pt;height:33.75pt">
                <v:imagedata r:id="rId2" o:title=""/>
              </v:shape>
            </w:object>
          </w:r>
        </w:p>
        <w:p w:rsidR="009E3006" w:rsidRPr="00B4091E" w:rsidRDefault="009E3006" w:rsidP="00A63A71">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9E3006" w:rsidRPr="00300009" w:rsidRDefault="009E3006" w:rsidP="00A63A71">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9E3006" w:rsidRPr="00300009" w:rsidRDefault="009E3006" w:rsidP="00A63A71">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9E3006" w:rsidRPr="00300009" w:rsidRDefault="009E3006" w:rsidP="00A63A71">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9E3006" w:rsidRPr="00300009" w:rsidRDefault="009E3006" w:rsidP="00A63A71">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9E3006" w:rsidRPr="00300009" w:rsidRDefault="009E3006" w:rsidP="00A63A71">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9E3006" w:rsidRPr="00B4091E" w:rsidRDefault="009E3006" w:rsidP="00A63A71">
          <w:pPr>
            <w:spacing w:line="143" w:lineRule="exact"/>
            <w:ind w:left="20" w:right="-20"/>
            <w:rPr>
              <w:rFonts w:ascii="Arial" w:hAnsi="Arial" w:cs="Arial"/>
              <w:color w:val="404040" w:themeColor="text1" w:themeTint="BF"/>
              <w:sz w:val="20"/>
              <w:szCs w:val="20"/>
            </w:rPr>
          </w:pPr>
        </w:p>
      </w:tc>
    </w:tr>
  </w:tbl>
  <w:p w:rsidR="00D84B6E" w:rsidRPr="00914CD1" w:rsidRDefault="00D84B6E" w:rsidP="00A714A5">
    <w:pPr>
      <w:pStyle w:val="Piedepgina"/>
      <w:rPr>
        <w:sz w:val="16"/>
        <w:szCs w:val="16"/>
      </w:rPr>
    </w:pPr>
  </w:p>
  <w:p w:rsidR="00D84B6E" w:rsidRPr="00914CD1" w:rsidRDefault="00D84B6E" w:rsidP="00A714A5">
    <w:pPr>
      <w:pStyle w:val="Piedepgina"/>
      <w:rPr>
        <w:sz w:val="16"/>
        <w:szCs w:val="16"/>
      </w:rPr>
    </w:pPr>
  </w:p>
  <w:sdt>
    <w:sdtPr>
      <w:id w:val="-972596238"/>
      <w:docPartObj>
        <w:docPartGallery w:val="Page Numbers (Bottom of Page)"/>
        <w:docPartUnique/>
      </w:docPartObj>
    </w:sdtPr>
    <w:sdtEndPr/>
    <w:sdtContent>
      <w:sdt>
        <w:sdtPr>
          <w:id w:val="-1454013774"/>
          <w:docPartObj>
            <w:docPartGallery w:val="Page Numbers (Top of Page)"/>
            <w:docPartUnique/>
          </w:docPartObj>
        </w:sdtPr>
        <w:sdtEndPr/>
        <w:sdtContent>
          <w:p w:rsidR="00D84B6E" w:rsidRPr="00305430" w:rsidRDefault="00D84B6E" w:rsidP="00A714A5">
            <w:pPr>
              <w:pStyle w:val="Piedepgina"/>
              <w:jc w:val="right"/>
              <w:rPr>
                <w:rFonts w:ascii="Arial" w:hAnsi="Arial" w:cs="Arial"/>
                <w:sz w:val="16"/>
                <w:szCs w:val="16"/>
              </w:rPr>
            </w:pPr>
            <w:r w:rsidRPr="00305430">
              <w:rPr>
                <w:rFonts w:ascii="Arial" w:hAnsi="Arial" w:cs="Arial"/>
                <w:sz w:val="16"/>
                <w:szCs w:val="16"/>
              </w:rPr>
              <w:t xml:space="preserve">Página </w:t>
            </w:r>
            <w:r w:rsidRPr="00305430">
              <w:rPr>
                <w:rFonts w:ascii="Arial" w:hAnsi="Arial" w:cs="Arial"/>
                <w:sz w:val="16"/>
                <w:szCs w:val="16"/>
              </w:rPr>
              <w:fldChar w:fldCharType="begin"/>
            </w:r>
            <w:r w:rsidRPr="00305430">
              <w:rPr>
                <w:rFonts w:ascii="Arial" w:hAnsi="Arial" w:cs="Arial"/>
                <w:sz w:val="16"/>
                <w:szCs w:val="16"/>
              </w:rPr>
              <w:instrText>PAGE</w:instrText>
            </w:r>
            <w:r w:rsidRPr="00305430">
              <w:rPr>
                <w:rFonts w:ascii="Arial" w:hAnsi="Arial" w:cs="Arial"/>
                <w:sz w:val="16"/>
                <w:szCs w:val="16"/>
              </w:rPr>
              <w:fldChar w:fldCharType="separate"/>
            </w:r>
            <w:r w:rsidR="001D4F05">
              <w:rPr>
                <w:rFonts w:ascii="Arial" w:hAnsi="Arial" w:cs="Arial"/>
                <w:sz w:val="16"/>
                <w:szCs w:val="16"/>
              </w:rPr>
              <w:t>2</w:t>
            </w:r>
            <w:r w:rsidRPr="00305430">
              <w:rPr>
                <w:rFonts w:ascii="Arial" w:hAnsi="Arial" w:cs="Arial"/>
                <w:sz w:val="16"/>
                <w:szCs w:val="16"/>
              </w:rPr>
              <w:fldChar w:fldCharType="end"/>
            </w:r>
            <w:r w:rsidRPr="00305430">
              <w:rPr>
                <w:rFonts w:ascii="Arial" w:hAnsi="Arial" w:cs="Arial"/>
                <w:sz w:val="16"/>
                <w:szCs w:val="16"/>
              </w:rPr>
              <w:t xml:space="preserve"> de </w:t>
            </w:r>
            <w:r w:rsidRPr="00305430">
              <w:rPr>
                <w:rFonts w:ascii="Arial" w:hAnsi="Arial" w:cs="Arial"/>
                <w:sz w:val="16"/>
                <w:szCs w:val="16"/>
              </w:rPr>
              <w:fldChar w:fldCharType="begin"/>
            </w:r>
            <w:r w:rsidRPr="00305430">
              <w:rPr>
                <w:rFonts w:ascii="Arial" w:hAnsi="Arial" w:cs="Arial"/>
                <w:sz w:val="16"/>
                <w:szCs w:val="16"/>
              </w:rPr>
              <w:instrText>NUMPAGES</w:instrText>
            </w:r>
            <w:r w:rsidRPr="00305430">
              <w:rPr>
                <w:rFonts w:ascii="Arial" w:hAnsi="Arial" w:cs="Arial"/>
                <w:sz w:val="16"/>
                <w:szCs w:val="16"/>
              </w:rPr>
              <w:fldChar w:fldCharType="separate"/>
            </w:r>
            <w:r w:rsidR="001D4F05">
              <w:rPr>
                <w:rFonts w:ascii="Arial" w:hAnsi="Arial" w:cs="Arial"/>
                <w:sz w:val="16"/>
                <w:szCs w:val="16"/>
              </w:rPr>
              <w:t>8</w:t>
            </w:r>
            <w:r w:rsidRPr="00305430">
              <w:rPr>
                <w:rFonts w:ascii="Arial" w:hAnsi="Arial" w:cs="Arial"/>
                <w:sz w:val="16"/>
                <w:szCs w:val="16"/>
              </w:rPr>
              <w:fldChar w:fldCharType="end"/>
            </w:r>
          </w:p>
          <w:p w:rsidR="00D84B6E" w:rsidRDefault="0038229F" w:rsidP="00A714A5">
            <w:pPr>
              <w:pStyle w:val="Piedepgina"/>
              <w:tabs>
                <w:tab w:val="clear" w:pos="4419"/>
                <w:tab w:val="clear" w:pos="8838"/>
                <w:tab w:val="left" w:pos="1832"/>
              </w:tabs>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29F" w:rsidRDefault="0038229F" w:rsidP="001D2D9C">
      <w:pPr>
        <w:spacing w:after="0" w:line="240" w:lineRule="auto"/>
      </w:pPr>
      <w:r>
        <w:separator/>
      </w:r>
    </w:p>
  </w:footnote>
  <w:footnote w:type="continuationSeparator" w:id="0">
    <w:p w:rsidR="0038229F" w:rsidRDefault="0038229F" w:rsidP="001D2D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B6E" w:rsidRDefault="00D84B6E">
    <w:pPr>
      <w:pStyle w:val="Encabezado"/>
    </w:pPr>
  </w:p>
  <w:tbl>
    <w:tblPr>
      <w:tblStyle w:val="Tablaconcuadrcula"/>
      <w:tblW w:w="10632"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632"/>
    </w:tblGrid>
    <w:tr w:rsidR="00D84B6E" w:rsidRPr="007D4E07" w:rsidTr="009E3006">
      <w:trPr>
        <w:trHeight w:val="850"/>
      </w:trPr>
      <w:tc>
        <w:tcPr>
          <w:tcW w:w="10632" w:type="dxa"/>
          <w:shd w:val="clear" w:color="auto" w:fill="000000" w:themeFill="text1"/>
          <w:vAlign w:val="center"/>
        </w:tcPr>
        <w:p w:rsidR="00D84B6E" w:rsidRPr="007D4E07" w:rsidRDefault="00D84B6E" w:rsidP="00E2694D">
          <w:pPr>
            <w:ind w:left="289" w:right="142"/>
            <w:rPr>
              <w:rFonts w:ascii="Arial" w:hAnsi="Arial" w:cs="Arial"/>
              <w:color w:val="404040" w:themeColor="text1" w:themeTint="BF"/>
            </w:rPr>
          </w:pPr>
          <w:r>
            <w:rPr>
              <w:noProof/>
              <w:lang w:eastAsia="es-MX"/>
            </w:rPr>
            <w:drawing>
              <wp:inline distT="0" distB="0" distL="0" distR="0" wp14:anchorId="1350DD99" wp14:editId="2051E6EA">
                <wp:extent cx="572135" cy="147320"/>
                <wp:effectExtent l="0" t="0" r="0" b="5080"/>
                <wp:docPr id="10" name="Imagen 10"/>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135" cy="147320"/>
                        </a:xfrm>
                        <a:prstGeom prst="rect">
                          <a:avLst/>
                        </a:prstGeom>
                        <a:noFill/>
                        <a:ln>
                          <a:noFill/>
                        </a:ln>
                      </pic:spPr>
                    </pic:pic>
                  </a:graphicData>
                </a:graphic>
              </wp:inline>
            </w:drawing>
          </w:r>
        </w:p>
      </w:tc>
    </w:tr>
    <w:tr w:rsidR="00D84B6E" w:rsidRPr="007D4E07" w:rsidTr="009E3006">
      <w:trPr>
        <w:trHeight w:val="714"/>
      </w:trPr>
      <w:tc>
        <w:tcPr>
          <w:tcW w:w="10632" w:type="dxa"/>
          <w:shd w:val="clear" w:color="auto" w:fill="F2F2F2"/>
          <w:vAlign w:val="center"/>
        </w:tcPr>
        <w:p w:rsidR="00D84B6E" w:rsidRPr="007D4E07" w:rsidRDefault="00D84B6E" w:rsidP="00E2694D">
          <w:pPr>
            <w:autoSpaceDE w:val="0"/>
            <w:autoSpaceDN w:val="0"/>
            <w:adjustRightInd w:val="0"/>
            <w:spacing w:line="209" w:lineRule="exact"/>
            <w:ind w:left="40" w:right="-20"/>
            <w:jc w:val="center"/>
            <w:rPr>
              <w:rFonts w:ascii="Arial" w:hAnsi="Arial" w:cs="Arial"/>
              <w:color w:val="404040" w:themeColor="text1" w:themeTint="BF"/>
              <w:sz w:val="20"/>
              <w:szCs w:val="20"/>
            </w:rPr>
          </w:pPr>
          <w:r>
            <w:rPr>
              <w:rFonts w:ascii="Arial" w:hAnsi="Arial" w:cs="Arial"/>
              <w:color w:val="404040" w:themeColor="text1" w:themeTint="BF"/>
              <w:sz w:val="20"/>
              <w:szCs w:val="20"/>
            </w:rPr>
            <w:t>Instituto Mexicano del Seguro Social</w:t>
          </w:r>
        </w:p>
      </w:tc>
    </w:tr>
  </w:tbl>
  <w:p w:rsidR="00D84B6E" w:rsidRPr="00A714A5" w:rsidRDefault="00D84B6E" w:rsidP="00AC4088">
    <w:pPr>
      <w:pStyle w:val="Encabezado"/>
      <w:tabs>
        <w:tab w:val="clear" w:pos="4419"/>
        <w:tab w:val="clear" w:pos="8838"/>
        <w:tab w:val="left" w:pos="1325"/>
      </w:tabs>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0" type="#_x0000_t75" style="width:14.25pt;height:14.25pt;visibility:visible;mso-wrap-style:square" o:bullet="t">
        <v:imagedata r:id="rId1" o:title=""/>
      </v:shape>
    </w:pict>
  </w:numPicBullet>
  <w:abstractNum w:abstractNumId="0">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F75219B"/>
    <w:multiLevelType w:val="hybridMultilevel"/>
    <w:tmpl w:val="F544D974"/>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5"/>
    <w:rsid w:val="00000F71"/>
    <w:rsid w:val="00005123"/>
    <w:rsid w:val="00005FD7"/>
    <w:rsid w:val="0000695B"/>
    <w:rsid w:val="00011167"/>
    <w:rsid w:val="0001222E"/>
    <w:rsid w:val="00013D04"/>
    <w:rsid w:val="000234B6"/>
    <w:rsid w:val="00026EEB"/>
    <w:rsid w:val="00027A1F"/>
    <w:rsid w:val="00030BDA"/>
    <w:rsid w:val="0003274E"/>
    <w:rsid w:val="00033D32"/>
    <w:rsid w:val="00033DC9"/>
    <w:rsid w:val="00035CF8"/>
    <w:rsid w:val="00037864"/>
    <w:rsid w:val="00040EEC"/>
    <w:rsid w:val="00042424"/>
    <w:rsid w:val="000430A9"/>
    <w:rsid w:val="00046900"/>
    <w:rsid w:val="00053993"/>
    <w:rsid w:val="000578C9"/>
    <w:rsid w:val="00060CE3"/>
    <w:rsid w:val="00066A5C"/>
    <w:rsid w:val="00067137"/>
    <w:rsid w:val="00067877"/>
    <w:rsid w:val="00071D1A"/>
    <w:rsid w:val="00072F02"/>
    <w:rsid w:val="000757F2"/>
    <w:rsid w:val="0007661B"/>
    <w:rsid w:val="000770BD"/>
    <w:rsid w:val="0008274A"/>
    <w:rsid w:val="00084CC9"/>
    <w:rsid w:val="00090000"/>
    <w:rsid w:val="000A1814"/>
    <w:rsid w:val="000A28FA"/>
    <w:rsid w:val="000B0A35"/>
    <w:rsid w:val="000B0F8D"/>
    <w:rsid w:val="000B2258"/>
    <w:rsid w:val="000B5E54"/>
    <w:rsid w:val="000C4D5F"/>
    <w:rsid w:val="000C6298"/>
    <w:rsid w:val="000C7C7A"/>
    <w:rsid w:val="000D3F66"/>
    <w:rsid w:val="000E216F"/>
    <w:rsid w:val="000E3E3E"/>
    <w:rsid w:val="000E40BE"/>
    <w:rsid w:val="000E596D"/>
    <w:rsid w:val="000E63C0"/>
    <w:rsid w:val="000E7A50"/>
    <w:rsid w:val="000F1558"/>
    <w:rsid w:val="000F6B24"/>
    <w:rsid w:val="000F73B8"/>
    <w:rsid w:val="001218BD"/>
    <w:rsid w:val="00122AE3"/>
    <w:rsid w:val="001233E6"/>
    <w:rsid w:val="001247E5"/>
    <w:rsid w:val="00124CE6"/>
    <w:rsid w:val="00133FD2"/>
    <w:rsid w:val="00152D24"/>
    <w:rsid w:val="0015622B"/>
    <w:rsid w:val="00160897"/>
    <w:rsid w:val="00161D3F"/>
    <w:rsid w:val="00162519"/>
    <w:rsid w:val="00162F18"/>
    <w:rsid w:val="0016523E"/>
    <w:rsid w:val="00193688"/>
    <w:rsid w:val="00196B0D"/>
    <w:rsid w:val="001A6CF3"/>
    <w:rsid w:val="001B1096"/>
    <w:rsid w:val="001B3EC8"/>
    <w:rsid w:val="001C389C"/>
    <w:rsid w:val="001C6E16"/>
    <w:rsid w:val="001D2D9C"/>
    <w:rsid w:val="001D4F05"/>
    <w:rsid w:val="001E3BE6"/>
    <w:rsid w:val="001E4D3D"/>
    <w:rsid w:val="001F7515"/>
    <w:rsid w:val="00203C70"/>
    <w:rsid w:val="00212FF5"/>
    <w:rsid w:val="00213144"/>
    <w:rsid w:val="0021329A"/>
    <w:rsid w:val="00215800"/>
    <w:rsid w:val="002166B0"/>
    <w:rsid w:val="00220072"/>
    <w:rsid w:val="00222702"/>
    <w:rsid w:val="002260B2"/>
    <w:rsid w:val="002268A2"/>
    <w:rsid w:val="00233CDF"/>
    <w:rsid w:val="0024087B"/>
    <w:rsid w:val="0024178D"/>
    <w:rsid w:val="00244E05"/>
    <w:rsid w:val="00250D75"/>
    <w:rsid w:val="002638BF"/>
    <w:rsid w:val="00266426"/>
    <w:rsid w:val="00266F9D"/>
    <w:rsid w:val="00267D6B"/>
    <w:rsid w:val="00273883"/>
    <w:rsid w:val="00286225"/>
    <w:rsid w:val="00286682"/>
    <w:rsid w:val="00295176"/>
    <w:rsid w:val="002971B6"/>
    <w:rsid w:val="002A7860"/>
    <w:rsid w:val="002C3B1C"/>
    <w:rsid w:val="002D45D1"/>
    <w:rsid w:val="002D5986"/>
    <w:rsid w:val="002D7C9B"/>
    <w:rsid w:val="002E2CCE"/>
    <w:rsid w:val="002E3B17"/>
    <w:rsid w:val="002E6C71"/>
    <w:rsid w:val="00302500"/>
    <w:rsid w:val="0030413A"/>
    <w:rsid w:val="003043EE"/>
    <w:rsid w:val="00321294"/>
    <w:rsid w:val="003214D2"/>
    <w:rsid w:val="003333A0"/>
    <w:rsid w:val="0033530D"/>
    <w:rsid w:val="003378EB"/>
    <w:rsid w:val="00340EF4"/>
    <w:rsid w:val="003434D6"/>
    <w:rsid w:val="003450BB"/>
    <w:rsid w:val="00346956"/>
    <w:rsid w:val="00347F72"/>
    <w:rsid w:val="00351F42"/>
    <w:rsid w:val="00353558"/>
    <w:rsid w:val="003546DE"/>
    <w:rsid w:val="00355921"/>
    <w:rsid w:val="00356CBA"/>
    <w:rsid w:val="0035738F"/>
    <w:rsid w:val="00364A47"/>
    <w:rsid w:val="00366E66"/>
    <w:rsid w:val="00370D18"/>
    <w:rsid w:val="003759D6"/>
    <w:rsid w:val="00381465"/>
    <w:rsid w:val="003814E3"/>
    <w:rsid w:val="0038229F"/>
    <w:rsid w:val="0038296D"/>
    <w:rsid w:val="00383186"/>
    <w:rsid w:val="00385CB5"/>
    <w:rsid w:val="00390C04"/>
    <w:rsid w:val="00391B6E"/>
    <w:rsid w:val="00394133"/>
    <w:rsid w:val="003A1D94"/>
    <w:rsid w:val="003B4781"/>
    <w:rsid w:val="003B5052"/>
    <w:rsid w:val="003B5C55"/>
    <w:rsid w:val="003B6EF2"/>
    <w:rsid w:val="003B7DC1"/>
    <w:rsid w:val="003C6AEB"/>
    <w:rsid w:val="003D5EF7"/>
    <w:rsid w:val="003D74D8"/>
    <w:rsid w:val="003E431D"/>
    <w:rsid w:val="003E5C7E"/>
    <w:rsid w:val="003F1BAD"/>
    <w:rsid w:val="003F2A1A"/>
    <w:rsid w:val="003F3C1F"/>
    <w:rsid w:val="00400D37"/>
    <w:rsid w:val="00405208"/>
    <w:rsid w:val="00413EBA"/>
    <w:rsid w:val="0041411D"/>
    <w:rsid w:val="004173AA"/>
    <w:rsid w:val="004217C2"/>
    <w:rsid w:val="004238E9"/>
    <w:rsid w:val="00427E1A"/>
    <w:rsid w:val="0043115B"/>
    <w:rsid w:val="00453393"/>
    <w:rsid w:val="00466518"/>
    <w:rsid w:val="00472BCF"/>
    <w:rsid w:val="00481911"/>
    <w:rsid w:val="00483747"/>
    <w:rsid w:val="0048406B"/>
    <w:rsid w:val="00484BB2"/>
    <w:rsid w:val="00485865"/>
    <w:rsid w:val="0048782E"/>
    <w:rsid w:val="00490F89"/>
    <w:rsid w:val="00491B63"/>
    <w:rsid w:val="00492506"/>
    <w:rsid w:val="004A7AB5"/>
    <w:rsid w:val="004B28BB"/>
    <w:rsid w:val="004B4E18"/>
    <w:rsid w:val="004B7553"/>
    <w:rsid w:val="004E4876"/>
    <w:rsid w:val="004E6A57"/>
    <w:rsid w:val="004E7FD4"/>
    <w:rsid w:val="00504630"/>
    <w:rsid w:val="00514472"/>
    <w:rsid w:val="00514F5D"/>
    <w:rsid w:val="00522F75"/>
    <w:rsid w:val="00523680"/>
    <w:rsid w:val="00530575"/>
    <w:rsid w:val="00533089"/>
    <w:rsid w:val="00542CC5"/>
    <w:rsid w:val="00552330"/>
    <w:rsid w:val="00561EE1"/>
    <w:rsid w:val="00564BD8"/>
    <w:rsid w:val="005664BD"/>
    <w:rsid w:val="00567415"/>
    <w:rsid w:val="005700F8"/>
    <w:rsid w:val="00571EAE"/>
    <w:rsid w:val="005752E3"/>
    <w:rsid w:val="005757C3"/>
    <w:rsid w:val="005765B4"/>
    <w:rsid w:val="00583B43"/>
    <w:rsid w:val="005900CE"/>
    <w:rsid w:val="00590D15"/>
    <w:rsid w:val="005914A4"/>
    <w:rsid w:val="00594C70"/>
    <w:rsid w:val="005A1AC7"/>
    <w:rsid w:val="005A301F"/>
    <w:rsid w:val="005B0F70"/>
    <w:rsid w:val="005B1A36"/>
    <w:rsid w:val="005B729E"/>
    <w:rsid w:val="005C18F3"/>
    <w:rsid w:val="005C1B7C"/>
    <w:rsid w:val="005C20CF"/>
    <w:rsid w:val="005E4169"/>
    <w:rsid w:val="005E604B"/>
    <w:rsid w:val="005F0992"/>
    <w:rsid w:val="005F6DB4"/>
    <w:rsid w:val="005F6EEB"/>
    <w:rsid w:val="00601311"/>
    <w:rsid w:val="00605B2B"/>
    <w:rsid w:val="006112E6"/>
    <w:rsid w:val="00640E86"/>
    <w:rsid w:val="00642583"/>
    <w:rsid w:val="00644203"/>
    <w:rsid w:val="00651018"/>
    <w:rsid w:val="00660B48"/>
    <w:rsid w:val="006628FC"/>
    <w:rsid w:val="00663F8B"/>
    <w:rsid w:val="006744E2"/>
    <w:rsid w:val="00675520"/>
    <w:rsid w:val="00682D5D"/>
    <w:rsid w:val="0068439F"/>
    <w:rsid w:val="0068583D"/>
    <w:rsid w:val="00686147"/>
    <w:rsid w:val="006875AC"/>
    <w:rsid w:val="00692D8F"/>
    <w:rsid w:val="00696D61"/>
    <w:rsid w:val="006A3E41"/>
    <w:rsid w:val="006A7FFE"/>
    <w:rsid w:val="006C1E63"/>
    <w:rsid w:val="006D765D"/>
    <w:rsid w:val="006D7A06"/>
    <w:rsid w:val="006F06A6"/>
    <w:rsid w:val="006F4286"/>
    <w:rsid w:val="006F76D6"/>
    <w:rsid w:val="00702CEB"/>
    <w:rsid w:val="0070303F"/>
    <w:rsid w:val="00704029"/>
    <w:rsid w:val="007047B3"/>
    <w:rsid w:val="00706026"/>
    <w:rsid w:val="00707F7C"/>
    <w:rsid w:val="00716BF1"/>
    <w:rsid w:val="00717023"/>
    <w:rsid w:val="00717729"/>
    <w:rsid w:val="00725CD0"/>
    <w:rsid w:val="00725FDF"/>
    <w:rsid w:val="007311D9"/>
    <w:rsid w:val="00733C5D"/>
    <w:rsid w:val="00736A29"/>
    <w:rsid w:val="00743C6B"/>
    <w:rsid w:val="00762D1F"/>
    <w:rsid w:val="00765376"/>
    <w:rsid w:val="00766069"/>
    <w:rsid w:val="00766169"/>
    <w:rsid w:val="00771E68"/>
    <w:rsid w:val="00772A52"/>
    <w:rsid w:val="0078144C"/>
    <w:rsid w:val="00784C6F"/>
    <w:rsid w:val="00784CCF"/>
    <w:rsid w:val="00786532"/>
    <w:rsid w:val="00787F45"/>
    <w:rsid w:val="0079411C"/>
    <w:rsid w:val="0079544C"/>
    <w:rsid w:val="007A064F"/>
    <w:rsid w:val="007A3230"/>
    <w:rsid w:val="007A5086"/>
    <w:rsid w:val="007C32E6"/>
    <w:rsid w:val="007C366A"/>
    <w:rsid w:val="007C44A6"/>
    <w:rsid w:val="007C4B12"/>
    <w:rsid w:val="007C4FAC"/>
    <w:rsid w:val="007E1988"/>
    <w:rsid w:val="007E590E"/>
    <w:rsid w:val="007E5BBA"/>
    <w:rsid w:val="007E6230"/>
    <w:rsid w:val="007E6F60"/>
    <w:rsid w:val="007E7C5D"/>
    <w:rsid w:val="007F3159"/>
    <w:rsid w:val="007F481A"/>
    <w:rsid w:val="008049E4"/>
    <w:rsid w:val="00806D96"/>
    <w:rsid w:val="008144C3"/>
    <w:rsid w:val="0081682C"/>
    <w:rsid w:val="00822BC1"/>
    <w:rsid w:val="00823059"/>
    <w:rsid w:val="00825BAE"/>
    <w:rsid w:val="00825BF1"/>
    <w:rsid w:val="008365AD"/>
    <w:rsid w:val="00837B90"/>
    <w:rsid w:val="00841313"/>
    <w:rsid w:val="0084212D"/>
    <w:rsid w:val="00844946"/>
    <w:rsid w:val="00844EDC"/>
    <w:rsid w:val="00845CE9"/>
    <w:rsid w:val="0085027E"/>
    <w:rsid w:val="008537FE"/>
    <w:rsid w:val="008565C5"/>
    <w:rsid w:val="008569AE"/>
    <w:rsid w:val="008656D2"/>
    <w:rsid w:val="0086716E"/>
    <w:rsid w:val="008707A5"/>
    <w:rsid w:val="00871A92"/>
    <w:rsid w:val="00873CBE"/>
    <w:rsid w:val="00876719"/>
    <w:rsid w:val="00877AF6"/>
    <w:rsid w:val="008819B9"/>
    <w:rsid w:val="00882869"/>
    <w:rsid w:val="00890AEF"/>
    <w:rsid w:val="00894B96"/>
    <w:rsid w:val="008956E1"/>
    <w:rsid w:val="00895CCC"/>
    <w:rsid w:val="008A20B9"/>
    <w:rsid w:val="008A517F"/>
    <w:rsid w:val="008B257A"/>
    <w:rsid w:val="008B7BA1"/>
    <w:rsid w:val="008C2AF7"/>
    <w:rsid w:val="008C352E"/>
    <w:rsid w:val="008C68FC"/>
    <w:rsid w:val="008D1592"/>
    <w:rsid w:val="008D3EC4"/>
    <w:rsid w:val="008D72F8"/>
    <w:rsid w:val="008D73D0"/>
    <w:rsid w:val="008E675D"/>
    <w:rsid w:val="008E6BE0"/>
    <w:rsid w:val="008F2419"/>
    <w:rsid w:val="008F3BA1"/>
    <w:rsid w:val="008F5DFC"/>
    <w:rsid w:val="009039BC"/>
    <w:rsid w:val="00904647"/>
    <w:rsid w:val="0090522F"/>
    <w:rsid w:val="00906B32"/>
    <w:rsid w:val="00911583"/>
    <w:rsid w:val="0091192B"/>
    <w:rsid w:val="00914CD1"/>
    <w:rsid w:val="00914CE0"/>
    <w:rsid w:val="0092462C"/>
    <w:rsid w:val="00925925"/>
    <w:rsid w:val="00931243"/>
    <w:rsid w:val="00933DBA"/>
    <w:rsid w:val="00934DE8"/>
    <w:rsid w:val="009375A7"/>
    <w:rsid w:val="00946CE2"/>
    <w:rsid w:val="00950627"/>
    <w:rsid w:val="00960D83"/>
    <w:rsid w:val="00963EF1"/>
    <w:rsid w:val="00983D28"/>
    <w:rsid w:val="00986408"/>
    <w:rsid w:val="00987E15"/>
    <w:rsid w:val="009A4E13"/>
    <w:rsid w:val="009A6956"/>
    <w:rsid w:val="009A7319"/>
    <w:rsid w:val="009A7E59"/>
    <w:rsid w:val="009B177E"/>
    <w:rsid w:val="009B1D21"/>
    <w:rsid w:val="009C0E11"/>
    <w:rsid w:val="009D2E3F"/>
    <w:rsid w:val="009D7BBD"/>
    <w:rsid w:val="009E3006"/>
    <w:rsid w:val="009F5FE8"/>
    <w:rsid w:val="00A05D9C"/>
    <w:rsid w:val="00A11F4E"/>
    <w:rsid w:val="00A13643"/>
    <w:rsid w:val="00A20A98"/>
    <w:rsid w:val="00A36E61"/>
    <w:rsid w:val="00A533B6"/>
    <w:rsid w:val="00A560CF"/>
    <w:rsid w:val="00A60322"/>
    <w:rsid w:val="00A63C9B"/>
    <w:rsid w:val="00A6652B"/>
    <w:rsid w:val="00A665DD"/>
    <w:rsid w:val="00A714A5"/>
    <w:rsid w:val="00A809CE"/>
    <w:rsid w:val="00A83285"/>
    <w:rsid w:val="00A83668"/>
    <w:rsid w:val="00A912F4"/>
    <w:rsid w:val="00AA078B"/>
    <w:rsid w:val="00AA272C"/>
    <w:rsid w:val="00AC4088"/>
    <w:rsid w:val="00AE5899"/>
    <w:rsid w:val="00AE5DC0"/>
    <w:rsid w:val="00AF53B2"/>
    <w:rsid w:val="00AF53C2"/>
    <w:rsid w:val="00AF5DE5"/>
    <w:rsid w:val="00AF74C6"/>
    <w:rsid w:val="00AF784F"/>
    <w:rsid w:val="00B002E0"/>
    <w:rsid w:val="00B02851"/>
    <w:rsid w:val="00B24BB2"/>
    <w:rsid w:val="00B26C28"/>
    <w:rsid w:val="00B27FC3"/>
    <w:rsid w:val="00B31301"/>
    <w:rsid w:val="00B3158F"/>
    <w:rsid w:val="00B3305C"/>
    <w:rsid w:val="00B330F0"/>
    <w:rsid w:val="00B35A7C"/>
    <w:rsid w:val="00B35BD2"/>
    <w:rsid w:val="00B439D9"/>
    <w:rsid w:val="00B478E7"/>
    <w:rsid w:val="00B47F12"/>
    <w:rsid w:val="00B52AB7"/>
    <w:rsid w:val="00B532D4"/>
    <w:rsid w:val="00B55B79"/>
    <w:rsid w:val="00B5773F"/>
    <w:rsid w:val="00B606E6"/>
    <w:rsid w:val="00B60E0A"/>
    <w:rsid w:val="00B60E14"/>
    <w:rsid w:val="00B61369"/>
    <w:rsid w:val="00B62D05"/>
    <w:rsid w:val="00B636AD"/>
    <w:rsid w:val="00B67701"/>
    <w:rsid w:val="00B74631"/>
    <w:rsid w:val="00B75B67"/>
    <w:rsid w:val="00B8028B"/>
    <w:rsid w:val="00B84714"/>
    <w:rsid w:val="00B86BB2"/>
    <w:rsid w:val="00B902BA"/>
    <w:rsid w:val="00B9276F"/>
    <w:rsid w:val="00B9615A"/>
    <w:rsid w:val="00B966AA"/>
    <w:rsid w:val="00B97484"/>
    <w:rsid w:val="00BA07A5"/>
    <w:rsid w:val="00BA2D0A"/>
    <w:rsid w:val="00BA5948"/>
    <w:rsid w:val="00BC6DDE"/>
    <w:rsid w:val="00BE0CB8"/>
    <w:rsid w:val="00BE77D3"/>
    <w:rsid w:val="00C00A22"/>
    <w:rsid w:val="00C0307E"/>
    <w:rsid w:val="00C07C76"/>
    <w:rsid w:val="00C07D39"/>
    <w:rsid w:val="00C14143"/>
    <w:rsid w:val="00C14D0C"/>
    <w:rsid w:val="00C15514"/>
    <w:rsid w:val="00C171FE"/>
    <w:rsid w:val="00C21473"/>
    <w:rsid w:val="00C244AC"/>
    <w:rsid w:val="00C258A2"/>
    <w:rsid w:val="00C26432"/>
    <w:rsid w:val="00C34516"/>
    <w:rsid w:val="00C34D20"/>
    <w:rsid w:val="00C40B3F"/>
    <w:rsid w:val="00C4688E"/>
    <w:rsid w:val="00C47083"/>
    <w:rsid w:val="00C51189"/>
    <w:rsid w:val="00C5293E"/>
    <w:rsid w:val="00C67EF3"/>
    <w:rsid w:val="00C70B41"/>
    <w:rsid w:val="00C73BD1"/>
    <w:rsid w:val="00C7670B"/>
    <w:rsid w:val="00C76A5F"/>
    <w:rsid w:val="00C81255"/>
    <w:rsid w:val="00C87A65"/>
    <w:rsid w:val="00C94E4F"/>
    <w:rsid w:val="00C970D4"/>
    <w:rsid w:val="00C97E56"/>
    <w:rsid w:val="00C97F1A"/>
    <w:rsid w:val="00CB1850"/>
    <w:rsid w:val="00CB3B59"/>
    <w:rsid w:val="00CB407E"/>
    <w:rsid w:val="00CC37EB"/>
    <w:rsid w:val="00CC48B7"/>
    <w:rsid w:val="00CD70D3"/>
    <w:rsid w:val="00CD77E2"/>
    <w:rsid w:val="00CE51A9"/>
    <w:rsid w:val="00CE65B9"/>
    <w:rsid w:val="00CF03AA"/>
    <w:rsid w:val="00D16316"/>
    <w:rsid w:val="00D264CE"/>
    <w:rsid w:val="00D2725C"/>
    <w:rsid w:val="00D303D7"/>
    <w:rsid w:val="00D33DF8"/>
    <w:rsid w:val="00D34F3F"/>
    <w:rsid w:val="00D35CC8"/>
    <w:rsid w:val="00D52D5A"/>
    <w:rsid w:val="00D62B85"/>
    <w:rsid w:val="00D657C2"/>
    <w:rsid w:val="00D678CE"/>
    <w:rsid w:val="00D7492B"/>
    <w:rsid w:val="00D75208"/>
    <w:rsid w:val="00D76103"/>
    <w:rsid w:val="00D82088"/>
    <w:rsid w:val="00D84B6E"/>
    <w:rsid w:val="00D86B33"/>
    <w:rsid w:val="00D95D9D"/>
    <w:rsid w:val="00DA2BA4"/>
    <w:rsid w:val="00DA3B54"/>
    <w:rsid w:val="00DA6E0F"/>
    <w:rsid w:val="00DA7961"/>
    <w:rsid w:val="00DB0991"/>
    <w:rsid w:val="00DB1A2B"/>
    <w:rsid w:val="00DB1CF0"/>
    <w:rsid w:val="00DB3D5D"/>
    <w:rsid w:val="00DB5AAB"/>
    <w:rsid w:val="00DB6D56"/>
    <w:rsid w:val="00DB7107"/>
    <w:rsid w:val="00DC69BB"/>
    <w:rsid w:val="00DD434E"/>
    <w:rsid w:val="00DE662C"/>
    <w:rsid w:val="00DF33AE"/>
    <w:rsid w:val="00E00FA2"/>
    <w:rsid w:val="00E031B8"/>
    <w:rsid w:val="00E10E98"/>
    <w:rsid w:val="00E1680A"/>
    <w:rsid w:val="00E17280"/>
    <w:rsid w:val="00E2694D"/>
    <w:rsid w:val="00E31E9C"/>
    <w:rsid w:val="00E453C8"/>
    <w:rsid w:val="00E518E1"/>
    <w:rsid w:val="00E53AE6"/>
    <w:rsid w:val="00E65322"/>
    <w:rsid w:val="00E65719"/>
    <w:rsid w:val="00E71EFE"/>
    <w:rsid w:val="00E73D76"/>
    <w:rsid w:val="00E75C47"/>
    <w:rsid w:val="00E76380"/>
    <w:rsid w:val="00E76B31"/>
    <w:rsid w:val="00E92727"/>
    <w:rsid w:val="00E92747"/>
    <w:rsid w:val="00E958EF"/>
    <w:rsid w:val="00E96926"/>
    <w:rsid w:val="00EA77D9"/>
    <w:rsid w:val="00EB7270"/>
    <w:rsid w:val="00EC120D"/>
    <w:rsid w:val="00ED2C74"/>
    <w:rsid w:val="00ED5FEA"/>
    <w:rsid w:val="00ED7BF6"/>
    <w:rsid w:val="00EE0AF3"/>
    <w:rsid w:val="00EE0FD0"/>
    <w:rsid w:val="00EE5CAD"/>
    <w:rsid w:val="00EE7A4B"/>
    <w:rsid w:val="00EE7C05"/>
    <w:rsid w:val="00EF3D9F"/>
    <w:rsid w:val="00F0030B"/>
    <w:rsid w:val="00F04DD2"/>
    <w:rsid w:val="00F05F19"/>
    <w:rsid w:val="00F05F58"/>
    <w:rsid w:val="00F0668C"/>
    <w:rsid w:val="00F10FD1"/>
    <w:rsid w:val="00F113F6"/>
    <w:rsid w:val="00F121BF"/>
    <w:rsid w:val="00F12E98"/>
    <w:rsid w:val="00F1513D"/>
    <w:rsid w:val="00F178FE"/>
    <w:rsid w:val="00F17C3E"/>
    <w:rsid w:val="00F21201"/>
    <w:rsid w:val="00F25CCE"/>
    <w:rsid w:val="00F37786"/>
    <w:rsid w:val="00F47BEA"/>
    <w:rsid w:val="00F50429"/>
    <w:rsid w:val="00F55492"/>
    <w:rsid w:val="00F55EA1"/>
    <w:rsid w:val="00F74C4F"/>
    <w:rsid w:val="00F771ED"/>
    <w:rsid w:val="00F82B7F"/>
    <w:rsid w:val="00F915D4"/>
    <w:rsid w:val="00F96A8C"/>
    <w:rsid w:val="00FA19C7"/>
    <w:rsid w:val="00FB0479"/>
    <w:rsid w:val="00FB0C1E"/>
    <w:rsid w:val="00FC2AEA"/>
    <w:rsid w:val="00FC4FA9"/>
    <w:rsid w:val="00FD739A"/>
    <w:rsid w:val="00FE0934"/>
    <w:rsid w:val="00FE2136"/>
    <w:rsid w:val="00FE4E3A"/>
    <w:rsid w:val="00FE51BF"/>
    <w:rsid w:val="00FE595C"/>
    <w:rsid w:val="00FE6D38"/>
    <w:rsid w:val="00FE7F00"/>
    <w:rsid w:val="00FF1032"/>
    <w:rsid w:val="00FF16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56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565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5C5"/>
    <w:rPr>
      <w:rFonts w:ascii="Tahoma" w:hAnsi="Tahoma" w:cs="Tahoma"/>
      <w:sz w:val="16"/>
      <w:szCs w:val="16"/>
    </w:rPr>
  </w:style>
  <w:style w:type="paragraph" w:styleId="Prrafodelista">
    <w:name w:val="List Paragraph"/>
    <w:basedOn w:val="Normal"/>
    <w:uiPriority w:val="34"/>
    <w:qFormat/>
    <w:rsid w:val="00AF53C2"/>
    <w:pPr>
      <w:ind w:left="720"/>
      <w:contextualSpacing/>
    </w:pPr>
  </w:style>
  <w:style w:type="paragraph" w:styleId="Encabezado">
    <w:name w:val="header"/>
    <w:basedOn w:val="Normal"/>
    <w:link w:val="EncabezadoCar"/>
    <w:uiPriority w:val="99"/>
    <w:unhideWhenUsed/>
    <w:rsid w:val="001D2D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2D9C"/>
  </w:style>
  <w:style w:type="paragraph" w:styleId="Piedepgina">
    <w:name w:val="footer"/>
    <w:basedOn w:val="Normal"/>
    <w:link w:val="PiedepginaCar"/>
    <w:uiPriority w:val="99"/>
    <w:unhideWhenUsed/>
    <w:rsid w:val="001D2D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2D9C"/>
  </w:style>
  <w:style w:type="character" w:styleId="Referenciaintensa">
    <w:name w:val="Intense Reference"/>
    <w:basedOn w:val="Fuentedeprrafopredeter"/>
    <w:uiPriority w:val="32"/>
    <w:qFormat/>
    <w:rsid w:val="001D2D9C"/>
    <w:rPr>
      <w:b/>
      <w:bCs/>
      <w:smallCaps/>
      <w:color w:val="C0504D" w:themeColor="accent2"/>
      <w:spacing w:val="5"/>
      <w:u w:val="single"/>
    </w:rPr>
  </w:style>
  <w:style w:type="paragraph" w:styleId="NormalWeb">
    <w:name w:val="Normal (Web)"/>
    <w:basedOn w:val="Normal"/>
    <w:uiPriority w:val="99"/>
    <w:unhideWhenUsed/>
    <w:rsid w:val="001D2D9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D2D9C"/>
  </w:style>
  <w:style w:type="paragraph" w:styleId="Sinespaciado">
    <w:name w:val="No Spacing"/>
    <w:uiPriority w:val="1"/>
    <w:qFormat/>
    <w:rsid w:val="001D2D9C"/>
    <w:pPr>
      <w:spacing w:after="0" w:line="240" w:lineRule="auto"/>
    </w:pPr>
  </w:style>
  <w:style w:type="character" w:styleId="Refdecomentario">
    <w:name w:val="annotation reference"/>
    <w:basedOn w:val="Fuentedeprrafopredeter"/>
    <w:uiPriority w:val="99"/>
    <w:semiHidden/>
    <w:unhideWhenUsed/>
    <w:rsid w:val="00F55EA1"/>
    <w:rPr>
      <w:sz w:val="16"/>
      <w:szCs w:val="16"/>
    </w:rPr>
  </w:style>
  <w:style w:type="paragraph" w:styleId="Textocomentario">
    <w:name w:val="annotation text"/>
    <w:basedOn w:val="Normal"/>
    <w:link w:val="TextocomentarioCar"/>
    <w:uiPriority w:val="99"/>
    <w:semiHidden/>
    <w:unhideWhenUsed/>
    <w:rsid w:val="00F55EA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55EA1"/>
    <w:rPr>
      <w:sz w:val="20"/>
      <w:szCs w:val="20"/>
    </w:rPr>
  </w:style>
  <w:style w:type="paragraph" w:styleId="Asuntodelcomentario">
    <w:name w:val="annotation subject"/>
    <w:basedOn w:val="Textocomentario"/>
    <w:next w:val="Textocomentario"/>
    <w:link w:val="AsuntodelcomentarioCar"/>
    <w:uiPriority w:val="99"/>
    <w:semiHidden/>
    <w:unhideWhenUsed/>
    <w:rsid w:val="00F55EA1"/>
    <w:rPr>
      <w:b/>
      <w:bCs/>
    </w:rPr>
  </w:style>
  <w:style w:type="character" w:customStyle="1" w:styleId="AsuntodelcomentarioCar">
    <w:name w:val="Asunto del comentario Car"/>
    <w:basedOn w:val="TextocomentarioCar"/>
    <w:link w:val="Asuntodelcomentario"/>
    <w:uiPriority w:val="99"/>
    <w:semiHidden/>
    <w:rsid w:val="00F55E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38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ECB24-6D8F-4AFA-ADF8-26FBB0C1E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811</Words>
  <Characters>4465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c:creator>
  <cp:lastModifiedBy>Flor Gabriela Sanchez Castro</cp:lastModifiedBy>
  <cp:revision>3</cp:revision>
  <cp:lastPrinted>2023-05-18T01:22:00Z</cp:lastPrinted>
  <dcterms:created xsi:type="dcterms:W3CDTF">2023-04-26T20:01:00Z</dcterms:created>
  <dcterms:modified xsi:type="dcterms:W3CDTF">2023-05-18T01:22:00Z</dcterms:modified>
</cp:coreProperties>
</file>